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Nynäshamn kommun</w:t>
      </w:r>
    </w:p>
    <w:p/>
    <w:p>
      <w:r>
        <w:rPr>
          <w:rFonts w:ascii="Arial" w:hAnsi="Arial"/>
          <w:b/>
          <w:sz w:val="24"/>
        </w:rPr>
        <w:t>Motion till Nynäshamn kommunfullmäktige</w:t>
      </w:r>
    </w:p>
    <w:p/>
    <w:p>
      <w:r>
        <w:rPr>
          <w:rFonts w:ascii="Arial" w:hAnsi="Arial"/>
          <w:b/>
          <w:sz w:val="24"/>
        </w:rPr>
        <w:t>Motion om effektivisering av hemtjänsten</w:t>
      </w:r>
    </w:p>
    <w:p/>
    <w:p>
      <w:r>
        <w:rPr>
          <w:rFonts w:ascii="Arial" w:hAnsi="Arial"/>
          <w:sz w:val="24"/>
        </w:rPr>
        <w:t>Inlämnad av: Sverigedemokraterna i Nynäshamn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Minutstyrning skapar stress och sämre kvalitet. SD vill ha tillitsbaserad styrning för bättre omsorg. Skattebetalarnas pengar ska ge maximal nytta.</w:t>
      </w:r>
    </w:p>
    <w:p>
      <w:r>
        <w:rPr>
          <w:rFonts w:ascii="Arial" w:hAnsi="Arial"/>
          <w:sz w:val="24"/>
        </w:rPr>
        <w:t>Lokala rapporter visar behov av förändring. Kommunen kan besluta om nya arbetssätt.</w:t>
      </w:r>
    </w:p>
    <w:p>
      <w:r>
        <w:rPr>
          <w:rFonts w:ascii="Arial" w:hAnsi="Arial"/>
          <w:sz w:val="24"/>
        </w:rPr>
        <w:t>Effektivitet och medborgarfokus är SD-prioriteringar.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avskaffande av minutstyrning i hemtjänsten.</w:t>
      </w:r>
    </w:p>
    <w:p>
      <w:r>
        <w:rPr>
          <w:rFonts w:ascii="Arial" w:hAnsi="Arial"/>
          <w:sz w:val="24"/>
        </w:rPr>
        <w:t>att tillitsbaserad modell införs under 2026.</w:t>
      </w:r>
    </w:p>
    <w:p>
      <w:r>
        <w:rPr>
          <w:rFonts w:ascii="Arial" w:hAnsi="Arial"/>
          <w:sz w:val="24"/>
        </w:rPr>
        <w:t>att personalens villkor förbättras för högre kvalitet.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Nynäshamn)</w:t>
      </w:r>
    </w:p>
    <w:p>
      <w:r>
        <w:rPr>
          <w:rFonts w:ascii="Arial" w:hAnsi="Arial"/>
          <w:sz w:val="24"/>
        </w:rPr>
        <w:t>Ort: Nynäshamn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Nynäshamn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Nynäshamn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Nynäshamn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