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fler fältassistenter mot ungdomsbrottslighet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Ungdomsbrottslighet ökar i vissa områden. SD vill ha förebyggande insatser i skolor och bostadsområden. Kommunen kan besluta om fler assistenter.</w:t>
      </w:r>
    </w:p>
    <w:p>
      <w:r>
        <w:rPr>
          <w:rFonts w:ascii="Arial" w:hAnsi="Arial"/>
          <w:sz w:val="24"/>
        </w:rPr>
        <w:t>Samverkan 2025-2027 ger grund. Fler resurser behövs.</w:t>
      </w:r>
    </w:p>
    <w:p>
      <w:r>
        <w:rPr>
          <w:rFonts w:ascii="Arial" w:hAnsi="Arial"/>
          <w:sz w:val="24"/>
        </w:rPr>
        <w:t>Trygghet för unga är prioritet.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anställning av fler fältassistenter 2026.</w:t>
      </w:r>
    </w:p>
    <w:p>
      <w:r>
        <w:rPr>
          <w:rFonts w:ascii="Arial" w:hAnsi="Arial"/>
          <w:sz w:val="24"/>
        </w:rPr>
        <w:t>att insatser riktas mot skolor och utsatta områden.</w:t>
      </w:r>
    </w:p>
    <w:p>
      <w:r>
        <w:rPr>
          <w:rFonts w:ascii="Arial" w:hAnsi="Arial"/>
          <w:sz w:val="24"/>
        </w:rPr>
        <w:t>att samverkan med polis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