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Salem kommun</w:t>
      </w:r>
    </w:p>
    <w:p/>
    <w:p>
      <w:r>
        <w:rPr>
          <w:rFonts w:ascii="Arial" w:hAnsi="Arial"/>
          <w:b/>
          <w:sz w:val="24"/>
        </w:rPr>
        <w:t>Motion till Salem kommunfullmäktige</w:t>
      </w:r>
    </w:p>
    <w:p/>
    <w:p>
      <w:r>
        <w:rPr>
          <w:rFonts w:ascii="Arial" w:hAnsi="Arial"/>
          <w:b/>
          <w:sz w:val="24"/>
        </w:rPr>
        <w:t>Motion om förbättrad ordning och studiero på Rönninge skola</w:t>
      </w:r>
    </w:p>
    <w:p/>
    <w:p>
      <w:r>
        <w:rPr>
          <w:rFonts w:ascii="Arial" w:hAnsi="Arial"/>
          <w:sz w:val="24"/>
        </w:rPr>
        <w:t>Inlämnad av: Sverigedemokraterna i Salem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Rönninge skola är populär men meritvärdena i Salem ligger runt 230-238 poäng 2025, med behov av förbättringar i ordning. SD vill prioritera studiero för att höja resultaten och ge eleverna bästa förutsättningar. Lokala insatser som fler vuxna i skolan och tydliga regler är kommunalt beslutbara.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förstärkning av personal för ordning på Rönninge skola</w:t>
      </w:r>
    </w:p>
    <w:p>
      <w:r>
        <w:rPr>
          <w:rFonts w:ascii="Arial" w:hAnsi="Arial"/>
          <w:sz w:val="24"/>
        </w:rPr>
        <w:t>att en handlingsplan för studiero tas fram i samråd med lärare och föräldrar</w:t>
      </w:r>
    </w:p>
    <w:p>
      <w:r>
        <w:rPr>
          <w:rFonts w:ascii="Arial" w:hAnsi="Arial"/>
          <w:sz w:val="24"/>
        </w:rPr>
        <w:t>att resultat följs upp i utbildningsnämnden kvartalsvis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Salem)</w:t>
      </w:r>
    </w:p>
    <w:p>
      <w:r>
        <w:rPr>
          <w:rFonts w:ascii="Arial" w:hAnsi="Arial"/>
          <w:sz w:val="24"/>
        </w:rPr>
        <w:t>Ort: Salem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Salem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Salem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Salem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