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Sollentuna kommun</w:t>
      </w:r>
    </w:p>
    <w:p/>
    <w:p>
      <w:r>
        <w:rPr>
          <w:rFonts w:ascii="Arial" w:hAnsi="Arial"/>
          <w:b/>
          <w:sz w:val="24"/>
        </w:rPr>
        <w:t>Motion till Sollentuna kommunfullmäktige</w:t>
      </w:r>
    </w:p>
    <w:p/>
    <w:p>
      <w:r>
        <w:rPr>
          <w:rFonts w:ascii="Arial" w:hAnsi="Arial"/>
          <w:b/>
          <w:sz w:val="24"/>
        </w:rPr>
        <w:t>Motion om studiero och ordning i grundskolorna</w:t>
      </w:r>
    </w:p>
    <w:p/>
    <w:p>
      <w:r>
        <w:rPr>
          <w:rFonts w:ascii="Arial" w:hAnsi="Arial"/>
          <w:sz w:val="24"/>
        </w:rPr>
        <w:t>Inlämnad av: Sverigedemokraterna i Sollentuna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Sollentunas skolor visar förbättrade meritvärden 2025 men problem med ordning och studiero kvarstår, särskilt i områden med integrationsutmaningar. SD vill se tydligare åtgärder som mobilförbud, fler lärarassistenter och nolltolerans mot stök för att höja kunskapsresultaten. Detta är centralt för barnens framtid och kommunens attraktivitet.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mobilförbud under lektionstid i alla kommunala skolor</w:t>
      </w:r>
    </w:p>
    <w:p>
      <w:r>
        <w:rPr>
          <w:rFonts w:ascii="Arial" w:hAnsi="Arial"/>
          <w:sz w:val="24"/>
        </w:rPr>
        <w:t>att kommunfullmäktige beslutar att tillsätta fler lärarassistenter i skolor med störst behov</w:t>
      </w:r>
    </w:p>
    <w:p>
      <w:r>
        <w:rPr>
          <w:rFonts w:ascii="Arial" w:hAnsi="Arial"/>
          <w:sz w:val="24"/>
        </w:rPr>
        <w:t>att kommunfullmäktige beslutar 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Sollentuna)</w:t>
      </w:r>
    </w:p>
    <w:p>
      <w:r>
        <w:rPr>
          <w:rFonts w:ascii="Arial" w:hAnsi="Arial"/>
          <w:sz w:val="24"/>
        </w:rPr>
        <w:t>Ort: Sollentuna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Sollentuna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Sollentuna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Sollentuna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