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Sundbyberg kommun</w:t>
      </w:r>
    </w:p>
    <w:p/>
    <w:p>
      <w:r>
        <w:rPr>
          <w:rFonts w:ascii="Arial" w:hAnsi="Arial"/>
          <w:b/>
          <w:sz w:val="24"/>
        </w:rPr>
        <w:t>Motion till Sundbyberg kommunfullmäktige</w:t>
      </w:r>
    </w:p>
    <w:p/>
    <w:p>
      <w:r>
        <w:rPr>
          <w:rFonts w:ascii="Arial" w:hAnsi="Arial"/>
          <w:b/>
          <w:sz w:val="24"/>
        </w:rPr>
        <w:t>Motion om bättre belysning och underhåll av parker i centrala och utsatta områden</w:t>
      </w:r>
    </w:p>
    <w:p/>
    <w:p>
      <w:r>
        <w:rPr>
          <w:rFonts w:ascii="Arial" w:hAnsi="Arial"/>
          <w:sz w:val="24"/>
        </w:rPr>
        <w:t>Inlämnad av: Sverigedemokraterna i Sundbyberg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Dålig belysning bidrar till otrygghet enligt kommunens egna indikatorer. SD vill satsa på välskötta parker och bättre belysning för att skapa en tryggare och trevligare stadsmiljö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medel för förbättrad belysning i Rissne, Hallonbergen och centrala delar</w:t>
      </w:r>
    </w:p>
    <w:p>
      <w:r>
        <w:rPr>
          <w:rFonts w:ascii="Arial" w:hAnsi="Arial"/>
          <w:sz w:val="24"/>
        </w:rPr>
        <w:t>att parker och grönytor prioriteras i underhållsplanen</w:t>
      </w:r>
    </w:p>
    <w:p>
      <w:r>
        <w:rPr>
          <w:rFonts w:ascii="Arial" w:hAnsi="Arial"/>
          <w:sz w:val="24"/>
        </w:rPr>
        <w:t>att invånarenkät om trygghet följs upp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Sundbyberg)</w:t>
      </w:r>
    </w:p>
    <w:p>
      <w:r>
        <w:rPr>
          <w:rFonts w:ascii="Arial" w:hAnsi="Arial"/>
          <w:sz w:val="24"/>
        </w:rPr>
        <w:t>Ort: Sundbyberg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Sundbyberg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Sundbyberg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Sundbyberg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