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Täby kommun</w:t>
      </w:r>
    </w:p>
    <w:p/>
    <w:p>
      <w:r>
        <w:rPr>
          <w:rFonts w:ascii="Arial" w:hAnsi="Arial"/>
          <w:b/>
          <w:sz w:val="24"/>
        </w:rPr>
        <w:t>Motion till Täby kommunfullmäktige</w:t>
      </w:r>
    </w:p>
    <w:p/>
    <w:p>
      <w:r>
        <w:rPr>
          <w:rFonts w:ascii="Arial" w:hAnsi="Arial"/>
          <w:b/>
          <w:sz w:val="24"/>
        </w:rPr>
        <w:t>Motion om förbättrad trafiksäkerhet och belysning i Näsbyparksområdet</w:t>
      </w:r>
    </w:p>
    <w:p/>
    <w:p>
      <w:r>
        <w:rPr>
          <w:rFonts w:ascii="Arial" w:hAnsi="Arial"/>
          <w:sz w:val="24"/>
        </w:rPr>
        <w:t>Inlämnad av: Sverigedemokraterna i Täby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Näsbyparksområdet har haft flera incidenter med trafiksäkerhet, särskilt vid övergångsställen och gångvägar. Otillräcklig belysning bidrar till otrygghet kvällstid enligt lokala rapporter. Kommunen satsar på infrastruktur men specifika åtgärder saknas i detta område. SD vill prioritera medborgarnas trygghet och säkerhet på vägarna. Åtgärderna är kostnadseffektiva och direkt kommunala.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tekniska nämnden att installera bättre belysning och hastighetsdämpande åtgärder i Näsbyparksområdet</w:t>
      </w:r>
    </w:p>
    <w:p>
      <w:r>
        <w:rPr>
          <w:rFonts w:ascii="Arial" w:hAnsi="Arial"/>
          <w:sz w:val="24"/>
        </w:rPr>
        <w:t>att samverkan med Trafikverket initieras för eventuella vägombyggnader</w:t>
      </w:r>
    </w:p>
    <w:p>
      <w:r>
        <w:rPr>
          <w:rFonts w:ascii="Arial" w:hAnsi="Arial"/>
          <w:sz w:val="24"/>
        </w:rPr>
        <w:t>att åtgärderna prioriteras i 2027 års investeringsbudget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Täby)</w:t>
      </w:r>
    </w:p>
    <w:p>
      <w:r>
        <w:rPr>
          <w:rFonts w:ascii="Arial" w:hAnsi="Arial"/>
          <w:sz w:val="24"/>
        </w:rPr>
        <w:t>Ort: Täby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Täby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Täby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Täby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