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Upplands-Bro kommun</w:t>
      </w:r>
    </w:p>
    <w:p/>
    <w:p>
      <w:r>
        <w:rPr>
          <w:rFonts w:ascii="Arial" w:hAnsi="Arial"/>
          <w:b/>
          <w:sz w:val="24"/>
        </w:rPr>
        <w:t>Motion till Upplands-Bro kommunfullmäktige</w:t>
      </w:r>
    </w:p>
    <w:p/>
    <w:p>
      <w:r>
        <w:rPr>
          <w:rFonts w:ascii="Arial" w:hAnsi="Arial"/>
          <w:b/>
          <w:sz w:val="24"/>
        </w:rPr>
        <w:t>Motion om ökad trygghet i Bro centrum</w:t>
      </w:r>
    </w:p>
    <w:p/>
    <w:p>
      <w:r>
        <w:rPr>
          <w:rFonts w:ascii="Arial" w:hAnsi="Arial"/>
          <w:sz w:val="24"/>
        </w:rPr>
        <w:t>Inlämnad av: Sverigedemokraterna i Upplands-Bro</w:t>
      </w:r>
    </w:p>
    <w:p>
      <w:r>
        <w:rPr>
          <w:rFonts w:ascii="Arial" w:hAnsi="Arial"/>
          <w:sz w:val="24"/>
        </w:rPr>
        <w:t>Datum: 2026-06-06</w:t>
      </w:r>
    </w:p>
    <w:p/>
    <w:p>
      <w:r>
        <w:rPr>
          <w:rFonts w:ascii="Arial" w:hAnsi="Arial"/>
          <w:b/>
          <w:sz w:val="24"/>
        </w:rPr>
        <w:t>Motivering</w:t>
      </w:r>
    </w:p>
    <w:p>
      <w:r>
        <w:rPr>
          <w:rFonts w:ascii="Arial" w:hAnsi="Arial"/>
          <w:sz w:val="24"/>
        </w:rPr>
        <w:t>Bro centrum har under flera år utpekats som ett av de mest otrygga områdena i Upplands-Bro kommun enligt medborgardialoger och trygghetsmätningar. Sprängningar, skjutningar och gängrelaterad kriminalitet med minderåriga inblandade har ökat den upplevda otryggheten, trots lägre anmälda brott än riket. Kommunen har ett medborgarlöfte 2025–2026 med Polisen som särskilt betonar hög synlighet och arbete mot gängkriminalitet. SD vill prioritera konkreta fysiska och personella åtgärder för att återställa tryggheten för boende och handlare. Detta ligger i linje med kommunplan 2026:s fokus på social hållbarhet.</w:t>
      </w:r>
    </w:p>
    <w:p/>
    <w:p>
      <w:r>
        <w:rPr>
          <w:rFonts w:ascii="Arial" w:hAnsi="Arial"/>
          <w:b/>
          <w:sz w:val="24"/>
        </w:rPr>
        <w:t>Förslag till beslut</w:t>
      </w:r>
    </w:p>
    <w:p>
      <w:r>
        <w:rPr>
          <w:rFonts w:ascii="Arial" w:hAnsi="Arial"/>
          <w:sz w:val="24"/>
        </w:rPr>
        <w:t>att kommunfullmäktige beslutar om installation av fler övervakningskameror och förbättrad belysning i Bro centrum.</w:t>
      </w:r>
    </w:p>
    <w:p>
      <w:r>
        <w:rPr>
          <w:rFonts w:ascii="Arial" w:hAnsi="Arial"/>
          <w:sz w:val="24"/>
        </w:rPr>
        <w:t>att kommunen ökar den fysiska närvaron genom fler nattvandrare och samverkan med Polisen.</w:t>
      </w:r>
    </w:p>
    <w:p>
      <w:r>
        <w:rPr>
          <w:rFonts w:ascii="Arial" w:hAnsi="Arial"/>
          <w:sz w:val="24"/>
        </w:rPr>
        <w:t>att en handlingsplan för Bro centrum tas fram under 2026 med årlig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Upplands-Bro)</w:t>
      </w:r>
    </w:p>
    <w:p>
      <w:r>
        <w:rPr>
          <w:rFonts w:ascii="Arial" w:hAnsi="Arial"/>
          <w:sz w:val="24"/>
        </w:rPr>
        <w:t>Ort: Upplands-Bro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Upplands-Bro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Upplands-Bro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Upplands-Bro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