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Vallentuna kommun</w:t>
      </w:r>
    </w:p>
    <w:p/>
    <w:p>
      <w:r>
        <w:rPr>
          <w:rFonts w:ascii="Arial" w:hAnsi="Arial"/>
          <w:b/>
          <w:sz w:val="24"/>
        </w:rPr>
        <w:t>Motion till Vallentuna kommunfullmäktige</w:t>
      </w:r>
    </w:p>
    <w:p/>
    <w:p>
      <w:r>
        <w:rPr>
          <w:rFonts w:ascii="Arial" w:hAnsi="Arial"/>
          <w:b/>
          <w:sz w:val="24"/>
        </w:rPr>
        <w:t>Motion om förstärkta brottsförebyggande insatser kring skolor och ungdomar</w:t>
      </w:r>
    </w:p>
    <w:p/>
    <w:p>
      <w:r>
        <w:rPr>
          <w:rFonts w:ascii="Arial" w:hAnsi="Arial"/>
          <w:sz w:val="24"/>
        </w:rPr>
        <w:t>Inlämnad av: Sverigedemokraterna i Vallentuna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Handlingsplanen 2025–2026 lyfter SSPF-samverkan och psykisk hälsa för unga. SD vill utöka insatser mot ANDTS och våld i närheten av skolor för att skapa trygga uppväxtmiljöer. Konkreta åtgärder ger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SSPF-samverkan med fler resurser 2026</w:t>
      </w:r>
    </w:p>
    <w:p>
      <w:r>
        <w:rPr>
          <w:rFonts w:ascii="Arial" w:hAnsi="Arial"/>
          <w:sz w:val="24"/>
        </w:rPr>
        <w:t>att platssamverkan mot klotter och skadegörelse prioriteras vid skolor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Vallentuna)</w:t>
      </w:r>
    </w:p>
    <w:p>
      <w:r>
        <w:rPr>
          <w:rFonts w:ascii="Arial" w:hAnsi="Arial"/>
          <w:sz w:val="24"/>
        </w:rPr>
        <w:t>Ort: Vallentuna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