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Värmdö kommun</w:t>
      </w:r>
    </w:p>
    <w:p/>
    <w:p>
      <w:r>
        <w:rPr>
          <w:rFonts w:ascii="Arial" w:hAnsi="Arial"/>
          <w:b/>
          <w:sz w:val="24"/>
        </w:rPr>
        <w:t>Motion till Värmdö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Värmdö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Upphandlingar som hemtjänstavtalet och kameror bör vara mer öppna för insyn. SD vill stärka medborgarnas förtroende genom bättre transparens i budget och avtal, vilket kommunen kan besluta om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införa ökad öppenhet kring alla större upphandlingar och avtal</w:t>
      </w:r>
    </w:p>
    <w:p>
      <w:r>
        <w:rPr>
          <w:rFonts w:ascii="Arial" w:hAnsi="Arial"/>
          <w:sz w:val="24"/>
        </w:rPr>
        <w:t>att sammanfattningar publiceras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Värmdö)</w:t>
      </w:r>
    </w:p>
    <w:p>
      <w:r>
        <w:rPr>
          <w:rFonts w:ascii="Arial" w:hAnsi="Arial"/>
          <w:sz w:val="24"/>
        </w:rPr>
        <w:t>Ort: Värmdö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Värmdö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Värmdö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Värmdö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