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Älvkarleby kommun</w:t>
      </w:r>
    </w:p>
    <w:p/>
    <w:p>
      <w:r>
        <w:rPr>
          <w:rFonts w:ascii="Arial" w:hAnsi="Arial"/>
          <w:b/>
          <w:sz w:val="24"/>
        </w:rPr>
        <w:t>Motion till Älvkarleby kommunfullmäktige</w:t>
      </w:r>
    </w:p>
    <w:p/>
    <w:p>
      <w:r>
        <w:rPr>
          <w:rFonts w:ascii="Arial" w:hAnsi="Arial"/>
          <w:b/>
          <w:sz w:val="24"/>
        </w:rPr>
        <w:t>Motion om ökad ordning och studiero i Älvkarlebys grundskolor</w:t>
      </w:r>
    </w:p>
    <w:p/>
    <w:p>
      <w:r>
        <w:rPr>
          <w:rFonts w:ascii="Arial" w:hAnsi="Arial"/>
          <w:sz w:val="24"/>
        </w:rPr>
        <w:t>Inlämnad av: Sverigedemokraterna i Älvkarleby</w:t>
      </w:r>
    </w:p>
    <w:p>
      <w:r>
        <w:rPr>
          <w:rFonts w:ascii="Arial" w:hAnsi="Arial"/>
          <w:sz w:val="24"/>
        </w:rPr>
        <w:t>Datum: 2026-06-06</w:t>
      </w:r>
    </w:p>
    <w:p/>
    <w:p>
      <w:r>
        <w:rPr>
          <w:rFonts w:ascii="Arial" w:hAnsi="Arial"/>
          <w:b/>
          <w:sz w:val="24"/>
        </w:rPr>
        <w:t>Motivering</w:t>
      </w:r>
    </w:p>
    <w:p>
      <w:r>
        <w:rPr>
          <w:rFonts w:ascii="Arial" w:hAnsi="Arial"/>
          <w:sz w:val="24"/>
        </w:rPr>
        <w:t>Älvkarleby kommuns niondeklassare hade 2025 meritvärden bland de lägsta i Sverige enligt Kolada och Skolverket. Skolinspektionen och lokala rapporter visar på bristande studiero och ordning som hindrar kunskapsutveckling. SD har lokalt krävt åtgärder som haverikommission efter att resultaten försämrats ytterligare. En strukturerad insats för ordning är avgörande för kommunens framtid och konkurrenskraft.</w:t>
      </w:r>
    </w:p>
    <w:p>
      <w:r>
        <w:rPr>
          <w:rFonts w:ascii="Arial" w:hAnsi="Arial"/>
          <w:sz w:val="24"/>
        </w:rPr>
        <w:t>Kommunen har ansvar för att säkerställa en trygg lärmiljö. Låga resultat leder till högre kostnader senare i form av stödinsatser och utanförskap. Med 68,4 % lärarbehörighet finns potential att höja nivån genom tydligare regler.</w:t>
      </w:r>
    </w:p>
    <w:p>
      <w:r>
        <w:rPr>
          <w:rFonts w:ascii="Arial" w:hAnsi="Arial"/>
          <w:sz w:val="24"/>
        </w:rPr>
        <w:t>SD vill prioritera svenska värderingar och disciplin i skolan för att ge alla elever samma chans. Detta är en kärnfråga för partiets kommunpolitik.</w:t>
      </w:r>
    </w:p>
    <w:p/>
    <w:p>
      <w:r>
        <w:rPr>
          <w:rFonts w:ascii="Arial" w:hAnsi="Arial"/>
          <w:b/>
          <w:sz w:val="24"/>
        </w:rPr>
        <w:t>Förslag till beslut</w:t>
      </w:r>
    </w:p>
    <w:p>
      <w:r>
        <w:rPr>
          <w:rFonts w:ascii="Arial" w:hAnsi="Arial"/>
          <w:sz w:val="24"/>
        </w:rPr>
        <w:t>att kommunfullmäktige uppdrar åt utbildningsnämnden att införa tydliga ordningsregler och konsekvenser i samtliga grundskolor senast höstterminen 2026</w:t>
      </w:r>
    </w:p>
    <w:p>
      <w:r>
        <w:rPr>
          <w:rFonts w:ascii="Arial" w:hAnsi="Arial"/>
          <w:sz w:val="24"/>
        </w:rPr>
        <w:t>att en akutskola eller förstärkt stödklass inrättas för elever med allvarliga ordningsproblem</w:t>
      </w:r>
    </w:p>
    <w:p>
      <w:r>
        <w:rPr>
          <w:rFonts w:ascii="Arial" w:hAnsi="Arial"/>
          <w:sz w:val="24"/>
        </w:rPr>
        <w:t>att frivillig föräldrautbildning i studiero erbjuds och uppmuntras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Älvkarleby)</w:t>
      </w:r>
    </w:p>
    <w:p>
      <w:r>
        <w:rPr>
          <w:rFonts w:ascii="Arial" w:hAnsi="Arial"/>
          <w:sz w:val="24"/>
        </w:rPr>
        <w:t>Ort: Älvkarleby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Älvkarleby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Älvkarleby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Älvkarleby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