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Enköping kommun</w:t>
      </w:r>
    </w:p>
    <w:p/>
    <w:p>
      <w:r>
        <w:rPr>
          <w:rFonts w:ascii="Arial" w:hAnsi="Arial"/>
          <w:b/>
          <w:sz w:val="24"/>
        </w:rPr>
        <w:t>Motion till Enköping kommunfullmäktige</w:t>
      </w:r>
    </w:p>
    <w:p/>
    <w:p>
      <w:r>
        <w:rPr>
          <w:rFonts w:ascii="Arial" w:hAnsi="Arial"/>
          <w:b/>
          <w:sz w:val="24"/>
        </w:rPr>
        <w:t>Motion om förstärkta brottsförebyggande åtgärder i Enköpings problemområden</w:t>
      </w:r>
    </w:p>
    <w:p/>
    <w:p>
      <w:r>
        <w:rPr>
          <w:rFonts w:ascii="Arial" w:hAnsi="Arial"/>
          <w:sz w:val="24"/>
        </w:rPr>
        <w:t>Inlämnad av: Sverigedemokraterna i Enköping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Enköping finns med på listor över områden med socioekonomiska utmaningar, brott och utanförskap. Kommunens trygghetsarbete 2025 behöver förstärkas lokalt.</w:t>
      </w:r>
    </w:p>
    <w:p>
      <w:r>
        <w:rPr>
          <w:rFonts w:ascii="Arial" w:hAnsi="Arial"/>
          <w:sz w:val="24"/>
        </w:rPr>
        <w:t>SD prioriterar brottsförebyggande för att skydda invånarna. Konkreta åtgärder som samverkan och tidiga insatser ger resultat.</w:t>
      </w:r>
    </w:p>
    <w:p>
      <w:r>
        <w:rPr>
          <w:rFonts w:ascii="Arial" w:hAnsi="Arial"/>
          <w:sz w:val="24"/>
        </w:rPr>
        <w:t>Budgetens fokus på brottsförebyggande bör utökas till specifika områden.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avsätta extra medel för brottsförebyggande i identifierade problemområden 2026.</w:t>
      </w:r>
    </w:p>
    <w:p>
      <w:r>
        <w:rPr>
          <w:rFonts w:ascii="Arial" w:hAnsi="Arial"/>
          <w:sz w:val="24"/>
        </w:rPr>
        <w:t>att samverkan med polis och Brå intensifieras.</w:t>
      </w:r>
    </w:p>
    <w:p>
      <w:r>
        <w:rPr>
          <w:rFonts w:ascii="Arial" w:hAnsi="Arial"/>
          <w:sz w:val="24"/>
        </w:rPr>
        <w:t>att lägesrapporter lämnas halvårsvis.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Enköping)</w:t>
      </w:r>
    </w:p>
    <w:p>
      <w:r>
        <w:rPr>
          <w:rFonts w:ascii="Arial" w:hAnsi="Arial"/>
          <w:sz w:val="24"/>
        </w:rPr>
        <w:t>Ort: Enköping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