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utökade medborgarlöften om trygghet i Enköping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arbetar redan med medborgarlöften men SD vill utöka dem med konkreta trygghetslöften baserat på lokal statistik. Det ökar engagemang och ansvar.</w:t>
      </w:r>
    </w:p>
    <w:p>
      <w:r>
        <w:rPr>
          <w:rFonts w:ascii="Arial" w:hAnsi="Arial"/>
          <w:sz w:val="24"/>
        </w:rPr>
        <w:t>Medborgarna ska känna sig hörda. Det stärker demokratin och SD:s profil som folkligt parti.</w:t>
      </w:r>
    </w:p>
    <w:p>
      <w:r>
        <w:rPr>
          <w:rFonts w:ascii="Arial" w:hAnsi="Arial"/>
          <w:sz w:val="24"/>
        </w:rPr>
        <w:t>I 2026 med valår är det rätt tid att förnya löftena.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uppdatera och utöka medborgarlöften med specifika trygghetsmål för 2026–2027.</w:t>
      </w:r>
    </w:p>
    <w:p>
      <w:r>
        <w:rPr>
          <w:rFonts w:ascii="Arial" w:hAnsi="Arial"/>
          <w:sz w:val="24"/>
        </w:rPr>
        <w:t>att invånardialoger hålls i alla kommundelar.</w:t>
      </w:r>
    </w:p>
    <w:p>
      <w:r>
        <w:rPr>
          <w:rFonts w:ascii="Arial" w:hAnsi="Arial"/>
          <w:sz w:val="24"/>
        </w:rPr>
        <w:t>att uppföljning sker årligen i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