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Håbo kommun</w:t>
      </w:r>
    </w:p>
    <w:p/>
    <w:p>
      <w:r>
        <w:rPr>
          <w:rFonts w:ascii="Arial" w:hAnsi="Arial"/>
          <w:b/>
          <w:sz w:val="24"/>
        </w:rPr>
        <w:t>Motion till Håbo kommunfullmäktige</w:t>
      </w:r>
    </w:p>
    <w:p/>
    <w:p>
      <w:r>
        <w:rPr>
          <w:rFonts w:ascii="Arial" w:hAnsi="Arial"/>
          <w:b/>
          <w:sz w:val="24"/>
        </w:rPr>
        <w:t>Motion om bättre studiero och ordning i Håbos grundskolor</w:t>
      </w:r>
    </w:p>
    <w:p/>
    <w:p>
      <w:r>
        <w:rPr>
          <w:rFonts w:ascii="Arial" w:hAnsi="Arial"/>
          <w:sz w:val="24"/>
        </w:rPr>
        <w:t>Inlämnad av: Sverigedemokraterna i Håbo</w:t>
      </w:r>
    </w:p>
    <w:p>
      <w:r>
        <w:rPr>
          <w:rFonts w:ascii="Arial" w:hAnsi="Arial"/>
          <w:sz w:val="24"/>
        </w:rPr>
        <w:t>Datum: 2026-06-06</w:t>
      </w:r>
    </w:p>
    <w:p/>
    <w:p>
      <w:r>
        <w:rPr>
          <w:rFonts w:ascii="Arial" w:hAnsi="Arial"/>
          <w:b/>
          <w:sz w:val="24"/>
        </w:rPr>
        <w:t>Motivering</w:t>
      </w:r>
    </w:p>
    <w:p>
      <w:r>
        <w:rPr>
          <w:rFonts w:ascii="Arial" w:hAnsi="Arial"/>
          <w:sz w:val="24"/>
        </w:rPr>
        <w:t>Håbo kommuns meritvärde för årskurs 9 ligger på cirka 223–227 poäng, något under rikssnittet. Elever och lärare rapporterar utmaningar med ordning och studiero. Tydligare regler och konsekvenser behövs för att höja kunskapsresultaten. SD ser skolan som en av de viktigaste verksamheterna för kommunens framtid.</w:t>
      </w:r>
    </w:p>
    <w:p/>
    <w:p>
      <w:r>
        <w:rPr>
          <w:rFonts w:ascii="Arial" w:hAnsi="Arial"/>
          <w:b/>
          <w:sz w:val="24"/>
        </w:rPr>
        <w:t>Förslag till beslut</w:t>
      </w:r>
    </w:p>
    <w:p>
      <w:r>
        <w:rPr>
          <w:rFonts w:ascii="Arial" w:hAnsi="Arial"/>
          <w:sz w:val="24"/>
        </w:rPr>
        <w:t>att kommunfullmäktige inför tydligare ordningsregler med konsekvent tillämpning i alla grundskolor</w:t>
      </w:r>
    </w:p>
    <w:p>
      <w:r>
        <w:rPr>
          <w:rFonts w:ascii="Arial" w:hAnsi="Arial"/>
          <w:sz w:val="24"/>
        </w:rPr>
        <w:t>att lärarna ges ökade befogenheter att upprätthålla studiero</w:t>
      </w:r>
    </w:p>
    <w:p>
      <w:r>
        <w:rPr>
          <w:rFonts w:ascii="Arial" w:hAnsi="Arial"/>
          <w:sz w:val="24"/>
        </w:rPr>
        <w:t>att en uppföljning av resultat görs årligen från och med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Håbo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Håbo)</w:t>
      </w:r>
    </w:p>
    <w:p>
      <w:r>
        <w:rPr>
          <w:rFonts w:ascii="Arial" w:hAnsi="Arial"/>
          <w:sz w:val="24"/>
        </w:rPr>
        <w:t>Ort: Håbo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Håbo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Håbo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Håbo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