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Östhammar kommun</w:t>
      </w:r>
    </w:p>
    <w:p/>
    <w:p>
      <w:r>
        <w:rPr>
          <w:rFonts w:ascii="Arial" w:hAnsi="Arial"/>
          <w:b/>
          <w:sz w:val="24"/>
        </w:rPr>
        <w:t>Motion till Östhammar kommunfullmäktige</w:t>
      </w:r>
    </w:p>
    <w:p/>
    <w:p>
      <w:r>
        <w:rPr>
          <w:rFonts w:ascii="Arial" w:hAnsi="Arial"/>
          <w:b/>
          <w:sz w:val="24"/>
        </w:rPr>
        <w:t>Motion om ökad trygghet i centrala Östhammar genom utökad kamerabevakning och förstärkt SSPF-samverkan</w:t>
      </w:r>
    </w:p>
    <w:p/>
    <w:p>
      <w:r>
        <w:rPr>
          <w:rFonts w:ascii="Arial" w:hAnsi="Arial"/>
          <w:sz w:val="24"/>
        </w:rPr>
        <w:t>Inlämnad av: Sverigedemokraterna i Östhammar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Östhammars kommun har en brottsnivå på cirka 70 anmälda brott per 1 000 invånare, vilket är lägre än rikssnittet men fortfarande kräver fortsatta insatser. Kommunen har redan beslutat om prioriteringar som stärkt kamerabevakning och SSPF-samverkan mellan skola, socialtjänst, polis och fritid. Brottsförebyggande arbete fokuserar på våld i nära relationer, inbrott och gängkriminalitet. SD ser trygghet som en grundläggande rättighet för medborgarna och vill prioritera konkreta åtgärder i centrala områden som Östhammar tätort och Öregrund.</w:t>
      </w:r>
    </w:p>
    <w:p>
      <w:r>
        <w:rPr>
          <w:rFonts w:ascii="Arial" w:hAnsi="Arial"/>
          <w:sz w:val="24"/>
        </w:rPr>
        <w:t>Lokala nyheter och kommunens egna dokument visar att samverkan för unga 2026 är ett steg i rätt riktning, men mer behövs för att förebygga incidenter. Som del av majoriteten vill SD säkerställa att skattemedel används effektivt för medborgarnas säkerhet.</w:t>
      </w:r>
    </w:p>
    <w:p>
      <w:r>
        <w:rPr>
          <w:rFonts w:ascii="Arial" w:hAnsi="Arial"/>
          <w:sz w:val="24"/>
        </w:rPr>
        <w:t>En utökad kamerabevakning och förstärkt SSPF-modell kan ge snabbare ingripanden och högre upplevd trygghet. Detta ligger helt inom kommunens befogenheter att besluta om.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kamerabevakning i centrala Östhammar och Öregrund med fokus på brottsutsatta platser</w:t>
      </w:r>
    </w:p>
    <w:p>
      <w:r>
        <w:rPr>
          <w:rFonts w:ascii="Arial" w:hAnsi="Arial"/>
          <w:sz w:val="24"/>
        </w:rPr>
        <w:t>att SSPF-samverkan förstärks med fler resurser för tidig upptäckt av ungdomar i riskzonen</w:t>
      </w:r>
    </w:p>
    <w:p>
      <w:r>
        <w:rPr>
          <w:rFonts w:ascii="Arial" w:hAnsi="Arial"/>
          <w:sz w:val="24"/>
        </w:rPr>
        <w:t>att en årlig uppföljning av trygghetsarbetet redovisas till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Östhammar)</w:t>
      </w:r>
    </w:p>
    <w:p>
      <w:r>
        <w:rPr>
          <w:rFonts w:ascii="Arial" w:hAnsi="Arial"/>
          <w:sz w:val="24"/>
        </w:rPr>
        <w:t>Ort: Östhammar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Östhammar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Östhammar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Östhammar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