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Östhammars kommun har ett överskott men behöver fortsätta prioritera kärnverksamhet framför administration. SD vill minska byråkrati för att frigöra resurser till skola, omsorg och trygghet.</w:t>
      </w:r>
    </w:p>
    <w:p>
      <w:r>
        <w:rPr>
          <w:rFonts w:ascii="Arial" w:hAnsi="Arial"/>
          <w:sz w:val="24"/>
        </w:rPr>
        <w:t>Effektivisering är en SD-kärnfråga om att sätta medborgarna och skattbetalarna först. Konkreta mål för minskad administration kan beslutas av kommunfullmäktige.</w:t>
      </w:r>
    </w:p>
    <w:p>
      <w:r>
        <w:rPr>
          <w:rFonts w:ascii="Arial" w:hAnsi="Arial"/>
          <w:sz w:val="24"/>
        </w:rPr>
        <w:t>Detta stärker kommunens ekonomi långsiktigt och frigör medel för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sätter mål för minskad administration med 5 procent inom två år</w:t>
      </w:r>
    </w:p>
    <w:p>
      <w:r>
        <w:rPr>
          <w:rFonts w:ascii="Arial" w:hAnsi="Arial"/>
          <w:sz w:val="24"/>
        </w:rPr>
        <w:t>att en översyn av administrativa roller genomförs</w:t>
      </w:r>
    </w:p>
    <w:p>
      <w:r>
        <w:rPr>
          <w:rFonts w:ascii="Arial" w:hAnsi="Arial"/>
          <w:sz w:val="24"/>
        </w:rPr>
        <w:t>att besparingar återinvesteras i välfärd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