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Tierp kommun</w:t>
      </w:r>
    </w:p>
    <w:p/>
    <w:p>
      <w:r>
        <w:rPr>
          <w:rFonts w:ascii="Arial" w:hAnsi="Arial"/>
          <w:b/>
          <w:sz w:val="24"/>
        </w:rPr>
        <w:t>Motion till Tierp kommunfullmäktige</w:t>
      </w:r>
    </w:p>
    <w:p/>
    <w:p>
      <w:r>
        <w:rPr>
          <w:rFonts w:ascii="Arial" w:hAnsi="Arial"/>
          <w:b/>
          <w:sz w:val="24"/>
        </w:rPr>
        <w:t>Motion om ordning och reda i Tierps skolor – nolltolerans mot störningar</w:t>
      </w:r>
    </w:p>
    <w:p/>
    <w:p>
      <w:r>
        <w:rPr>
          <w:rFonts w:ascii="Arial" w:hAnsi="Arial"/>
          <w:sz w:val="24"/>
        </w:rPr>
        <w:t>Inlämnad av: Sverigedemokraterna i Tierp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Skolgranskningar visar behov av bättre ordning och studiero i Tierps skolor. SD vill införa nolltolerans mot ordningsstörningar för att skapa en trygg lärmiljö för alla elever.</w:t>
      </w:r>
    </w:p>
    <w:p>
      <w:r>
        <w:rPr>
          <w:rFonts w:ascii="Arial" w:hAnsi="Arial"/>
          <w:sz w:val="24"/>
        </w:rPr>
        <w:t>God ordning är grunden för kunskapsutveckling. Lärare ska ha stöd från kommunen.</w:t>
      </w:r>
    </w:p>
    <w:p>
      <w:r>
        <w:rPr>
          <w:rFonts w:ascii="Arial" w:hAnsi="Arial"/>
          <w:sz w:val="24"/>
        </w:rPr>
        <w:t>Beslut om policy och resurser ligger hos kommunfullmäktige.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kommunövergripande policy för nolltolerans mot ordningsstörningar i grundskolorna</w:t>
      </w:r>
    </w:p>
    <w:p>
      <w:r>
        <w:rPr>
          <w:rFonts w:ascii="Arial" w:hAnsi="Arial"/>
          <w:sz w:val="24"/>
        </w:rPr>
        <w:t>att lärare ges utökat stöd med ordningskonsekvenser och föräldrasamverkan</w:t>
      </w:r>
    </w:p>
    <w:p>
      <w:r>
        <w:rPr>
          <w:rFonts w:ascii="Arial" w:hAnsi="Arial"/>
          <w:sz w:val="24"/>
        </w:rPr>
        <w:t>att årliga uppföljningar av studiero redovisas i KF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Tierp)</w:t>
      </w:r>
    </w:p>
    <w:p>
      <w:r>
        <w:rPr>
          <w:rFonts w:ascii="Arial" w:hAnsi="Arial"/>
          <w:sz w:val="24"/>
        </w:rPr>
        <w:t>Ort: Tierp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Tierp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Tierp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Tierp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