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Årjäng kommun</w:t>
      </w:r>
    </w:p>
    <w:p/>
    <w:p>
      <w:r>
        <w:rPr>
          <w:rFonts w:ascii="Arial" w:hAnsi="Arial"/>
          <w:b/>
          <w:sz w:val="24"/>
        </w:rPr>
        <w:t>Motion till Årjäng kommunfullmäktige</w:t>
      </w:r>
    </w:p>
    <w:p/>
    <w:p>
      <w:r>
        <w:rPr>
          <w:rFonts w:ascii="Arial" w:hAnsi="Arial"/>
          <w:b/>
          <w:sz w:val="24"/>
        </w:rPr>
        <w:t>Motion om prioritering av Årjängsbor vid bostadsförmedling</w:t>
      </w:r>
    </w:p>
    <w:p/>
    <w:p>
      <w:r>
        <w:rPr>
          <w:rFonts w:ascii="Arial" w:hAnsi="Arial"/>
          <w:sz w:val="24"/>
        </w:rPr>
        <w:t>Inlämnad av: Sverigedemokraterna i Årjäng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hanterar hyresgarantier och bostadsförmedling. SD vill att lokala invånare prioriteras för att stärka gemenskapen. Medborgare först är en grundprincip.</w:t>
      </w:r>
    </w:p>
    <w:p>
      <w:r>
        <w:rPr>
          <w:rFonts w:ascii="Arial" w:hAnsi="Arial"/>
          <w:sz w:val="24"/>
        </w:rPr>
        <w:t>Detta är fullt möjligt inom kommunalt beslutsutrymme.</w:t>
      </w:r>
    </w:p>
    <w:p>
      <w:r>
        <w:rPr>
          <w:rFonts w:ascii="Arial" w:hAnsi="Arial"/>
          <w:sz w:val="24"/>
        </w:rPr>
        <w:t>Åtgärden ökar attraktiviteten för infödda Årjängsbor.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prioritering av kommuninvånare vid bostadsförmedling och hyresgarantier</w:t>
      </w:r>
    </w:p>
    <w:p>
      <w:r>
        <w:rPr>
          <w:rFonts w:ascii="Arial" w:hAnsi="Arial"/>
          <w:sz w:val="24"/>
        </w:rPr>
        <w:t>att riktlinjer uppdateras i bostadsförsörjningsprogrammet</w:t>
      </w:r>
    </w:p>
    <w:p>
      <w:r>
        <w:rPr>
          <w:rFonts w:ascii="Arial" w:hAnsi="Arial"/>
          <w:sz w:val="24"/>
        </w:rPr>
        <w:t>att transparens i urvalet säkerställs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Årjäng)</w:t>
      </w:r>
    </w:p>
    <w:p>
      <w:r>
        <w:rPr>
          <w:rFonts w:ascii="Arial" w:hAnsi="Arial"/>
          <w:sz w:val="24"/>
        </w:rPr>
        <w:t>Ort: Årjäng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Årjäng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Årjäng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Årjäng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