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hAnsi="Arial"/>
          <w:b/>
          <w:sz w:val="24"/>
        </w:rPr>
        <w:t>Motion till Arvika kommunfullmäktige</w:t>
      </w:r>
    </w:p>
    <w:p>
      <w:pPr>
        <w:jc w:val="center"/>
      </w:pPr>
      <w:r>
        <w:rPr>
          <w:rFonts w:ascii="Arial" w:cs="Arial" w:eastAsia="Arial" w:hAnsi="Arial"/>
          <w:b/>
          <w:bCs/>
          <w:sz w:val="28"/>
          <w:szCs w:val="28"/>
        </w:rPr>
        <w:t xml:space="preserve">Sverigedemokraterna</w:t>
      </w:r>
    </w:p>
    <w:p>
      <w:pPr>
        <w:spacing w:after="200"/>
        <w:jc w:val="center"/>
      </w:pPr>
      <w:r>
        <w:rPr>
          <w:rFonts w:ascii="Arial" w:cs="Arial" w:eastAsia="Arial" w:hAnsi="Arial"/>
          <w:b/>
          <w:bCs/>
          <w:sz w:val="28"/>
          <w:szCs w:val="28"/>
        </w:rPr>
        <w:t xml:space="preserve">Arvika kommun</w:t>
      </w:r>
    </w:p>
    <w:p>
      <w:pPr>
        <w:spacing w:after="120"/>
      </w:pPr>
      <w:r>
        <w:rPr>
          <w:rFonts w:ascii="Arial" w:cs="Arial" w:eastAsia="Arial" w:hAnsi="Arial"/>
          <w:b/>
          <w:bCs/>
          <w:sz w:val="26"/>
          <w:szCs w:val="26"/>
        </w:rPr>
        <w:t xml:space="preserve">Motion om effektivisering av kommunens budget med prioritering av kärnverksamheter</w:t>
      </w:r>
    </w:p>
    <w:p>
      <w:r>
        <w:rPr>
          <w:rFonts w:ascii="Arial" w:cs="Arial" w:eastAsia="Arial" w:hAnsi="Arial"/>
          <w:sz w:val="22"/>
          <w:szCs w:val="22"/>
        </w:rPr>
        <w:t xml:space="preserve">Inlämnad av Sverigedemokraterna</w:t>
      </w:r>
    </w:p>
    <w:p>
      <w:pPr>
        <w:spacing w:after="200"/>
      </w:pPr>
      <w:r>
        <w:rPr>
          <w:rFonts w:ascii="Arial" w:cs="Arial" w:eastAsia="Arial" w:hAnsi="Arial"/>
          <w:sz w:val="22"/>
          <w:szCs w:val="22"/>
        </w:rPr>
        <w:t xml:space="preserve">Till Arvika kommunfullmäktige</w:t>
      </w:r>
    </w:p>
    <w:p>
      <w:pPr>
        <w:spacing w:after="120" w:before="120"/>
      </w:pPr>
      <w:r>
        <w:rPr>
          <w:rFonts w:ascii="Arial" w:cs="Arial" w:eastAsia="Arial" w:hAnsi="Arial"/>
          <w:b/>
          <w:bCs/>
          <w:sz w:val="24"/>
          <w:szCs w:val="24"/>
        </w:rPr>
        <w:t xml:space="preserve">Motivering</w:t>
      </w:r>
    </w:p>
    <w:p>
      <w:pPr>
        <w:spacing w:after="120"/>
      </w:pPr>
      <w:r>
        <w:rPr>
          <w:rFonts w:ascii="Arial" w:cs="Arial" w:eastAsia="Arial" w:hAnsi="Arial"/>
          <w:sz w:val="22"/>
          <w:szCs w:val="22"/>
        </w:rPr>
        <w:t xml:space="preserve">Enligt Budget i korthet (juni 2026) är kommunalskatten 21,75 kronor per hundralapp till Arvika kommun (totalt 34,03 med regionen). Av skattepengarna går 25,4 procent till vård och omsorg, 23,2 procent till grundskola, 10,3 procent till förskola, 9,2 procent till LSS och 7,8 procent till individ- och familjeomsorg.</w:t>
      </w:r>
    </w:p>
    <w:p>
      <w:pPr>
        <w:spacing w:after="120"/>
      </w:pPr>
      <w:r>
        <w:rPr>
          <w:rFonts w:ascii="Arial" w:cs="Arial" w:eastAsia="Arial" w:hAnsi="Arial"/>
          <w:sz w:val="22"/>
          <w:szCs w:val="22"/>
        </w:rPr>
        <w:t xml:space="preserve">Politisk verksamhet tar 1,3 procent och kultur och fritid 5,8 procent. Totala externa intäkter cirka 2,4 miljarder kronor.</w:t>
      </w:r>
    </w:p>
    <w:p>
      <w:pPr>
        <w:spacing w:after="120"/>
      </w:pPr>
      <w:r>
        <w:rPr>
          <w:rFonts w:ascii="Arial" w:cs="Arial" w:eastAsia="Arial" w:hAnsi="Arial"/>
          <w:sz w:val="22"/>
          <w:szCs w:val="22"/>
        </w:rPr>
        <w:t xml:space="preserve">Med demografiska utmaningar och politiskt osäkert läge för budget 2027 krävs tydlig prioritering av medborgarnas kärnbehov..</w:t>
      </w:r>
    </w:p>
    <w:p>
      <w:pPr>
        <w:spacing w:after="120" w:before="200"/>
      </w:pPr>
      <w:r>
        <w:rPr>
          <w:rFonts w:ascii="Arial" w:cs="Arial" w:eastAsia="Arial" w:hAnsi="Arial"/>
          <w:b/>
          <w:bCs/>
          <w:sz w:val="24"/>
          <w:szCs w:val="24"/>
        </w:rPr>
        <w:t xml:space="preserve">Förslag till beslut</w:t>
      </w:r>
    </w:p>
    <w:p>
      <w:pPr>
        <w:spacing w:after="80"/>
      </w:pPr>
      <w:r>
        <w:rPr>
          <w:rFonts w:ascii="Arial" w:cs="Arial" w:eastAsia="Arial" w:hAnsi="Arial"/>
          <w:sz w:val="22"/>
          <w:szCs w:val="22"/>
        </w:rPr>
        <w:t xml:space="preserve">att kommunstyrelsen genomför en översyn av utgifter med tydligt fokus på att skydda vård, skola och trygghet</w:t>
      </w:r>
    </w:p>
    <w:p>
      <w:pPr>
        <w:spacing w:after="80"/>
      </w:pPr>
      <w:r>
        <w:rPr>
          <w:rFonts w:ascii="Arial" w:cs="Arial" w:eastAsia="Arial" w:hAnsi="Arial"/>
          <w:sz w:val="22"/>
          <w:szCs w:val="22"/>
        </w:rPr>
        <w:t xml:space="preserve">att politisk verksamhet och icke-prioriterad kultur- och fritidsverksamhet ses över för besparingar eller omfördelning</w:t>
      </w:r>
    </w:p>
    <w:p>
      <w:pPr>
        <w:spacing w:after="80"/>
      </w:pPr>
      <w:r>
        <w:rPr>
          <w:rFonts w:ascii="Arial" w:cs="Arial" w:eastAsia="Arial" w:hAnsi="Arial"/>
          <w:sz w:val="22"/>
          <w:szCs w:val="22"/>
        </w:rPr>
        <w:t xml:space="preserve">att landsbygdens service och tillväxt prioriteras i strategisk plan och budget (hela kommunen ska leva)</w:t>
      </w:r>
    </w:p>
    <w:p>
      <w:pPr>
        <w:spacing w:after="80"/>
      </w:pPr>
      <w:r>
        <w:rPr>
          <w:rFonts w:ascii="Arial" w:cs="Arial" w:eastAsia="Arial" w:hAnsi="Arial"/>
          <w:sz w:val="22"/>
          <w:szCs w:val="22"/>
        </w:rPr>
        <w:t xml:space="preserve">att budgetförslag för 2027 innehåller konkreta effektiviserings- och prioriteringsmål</w:t>
      </w:r>
    </w:p>
    <w:p>
      <w:pPr>
        <w:spacing w:after="80"/>
      </w:pPr>
      <w:r>
        <w:rPr>
          <w:rFonts w:ascii="Arial" w:cs="Arial" w:eastAsia="Arial" w:hAnsi="Arial"/>
          <w:sz w:val="22"/>
          <w:szCs w:val="22"/>
        </w:rPr>
        <w:t xml:space="preserve">att medborgardialog om prioriteringar genomförs inför kommande budgetarbete</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Arvika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Arvika)</w:t>
      </w:r>
    </w:p>
    <w:p>
      <w:r>
        <w:rPr>
          <w:rFonts w:ascii="Arial" w:hAnsi="Arial"/>
          <w:sz w:val="24"/>
        </w:rPr>
        <w:t>Ort: Arvika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Arvika</w:t>
      </w:r>
    </w:p>
    <w:sectPr>
      <w:head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sz w:val="18"/>
        <w:szCs w:val="18"/>
      </w:rPr>
      <w:t xml:space="preserve">Sverigedemokraterna Arvika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2026-06-05T15:21:07.213Z</dcterms:created>
  <dcterms:modified xsi:type="dcterms:W3CDTF">2026-06-05T15:21:07.213Z</dcterms:modified>
</cp:coreProperties>
</file>

<file path=docProps/custom.xml><?xml version="1.0" encoding="utf-8"?>
<Properties xmlns="http://schemas.openxmlformats.org/officeDocument/2006/custom-properties" xmlns:vt="http://schemas.openxmlformats.org/officeDocument/2006/docPropsVTypes"/>
</file>