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Filipstad kommun</w:t>
      </w:r>
    </w:p>
    <w:p/>
    <w:p>
      <w:r>
        <w:rPr>
          <w:rFonts w:ascii="Arial" w:hAnsi="Arial"/>
          <w:b/>
          <w:sz w:val="24"/>
        </w:rPr>
        <w:t>Motion till Filipstad kommunfullmäktige</w:t>
      </w:r>
    </w:p>
    <w:p/>
    <w:p>
      <w:r>
        <w:rPr>
          <w:rFonts w:ascii="Arial" w:hAnsi="Arial"/>
          <w:b/>
          <w:sz w:val="24"/>
        </w:rPr>
        <w:t>Motion om förbättrat underhåll av enskilda vägar</w:t>
      </w:r>
    </w:p>
    <w:p/>
    <w:p>
      <w:r>
        <w:rPr>
          <w:rFonts w:ascii="Arial" w:hAnsi="Arial"/>
          <w:sz w:val="24"/>
        </w:rPr>
        <w:t>Inlämnad av: Sverigedemokraterna i Filipstad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Filipstads kommun har många landsbygdsområden där enskilda vägar är viktiga för boende och näringsliv. Nya e-tjänster för vägbidrag är positiva, men mer resurser behövs för underhåll. SD vill prioritera medborgare på landsbygden och effektivisera bidragsprocessen. Detta motverkar avfolkning och stärker kommunens helhet.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höjer anslaget för vägbidrag till enskilda vägar med 20 % från 2027.</w:t>
      </w:r>
    </w:p>
    <w:p>
      <w:r>
        <w:rPr>
          <w:rFonts w:ascii="Arial" w:hAnsi="Arial"/>
          <w:sz w:val="24"/>
        </w:rPr>
        <w:t>att e-tjänsten förenklas ytterligare för snabbare handläggning.</w:t>
      </w:r>
    </w:p>
    <w:p>
      <w:r>
        <w:rPr>
          <w:rFonts w:ascii="Arial" w:hAnsi="Arial"/>
          <w:sz w:val="24"/>
        </w:rPr>
        <w:t>att prioritering görs efter behov och trafiksäkerhet.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Filipstad)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Filipstad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Filipstad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