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Filipstad kommun</w:t>
      </w:r>
    </w:p>
    <w:p/>
    <w:p>
      <w:r>
        <w:rPr>
          <w:rFonts w:ascii="Arial" w:hAnsi="Arial"/>
          <w:b/>
          <w:sz w:val="24"/>
        </w:rPr>
        <w:t>Motion till Filipstad kommunfullmäktige</w:t>
      </w:r>
    </w:p>
    <w:p/>
    <w:p>
      <w:r>
        <w:rPr>
          <w:rFonts w:ascii="Arial" w:hAnsi="Arial"/>
          <w:b/>
          <w:sz w:val="24"/>
        </w:rPr>
        <w:t>Motion om stärkt brottsförebyggande arbete</w:t>
      </w:r>
    </w:p>
    <w:p/>
    <w:p>
      <w:r>
        <w:rPr>
          <w:rFonts w:ascii="Arial" w:hAnsi="Arial"/>
          <w:sz w:val="24"/>
        </w:rPr>
        <w:t>Inlämnad av: Sverigedemokraterna i Filipstad</w:t>
      </w:r>
    </w:p>
    <w:p>
      <w:r>
        <w:rPr>
          <w:rFonts w:ascii="Arial" w:hAnsi="Arial"/>
          <w:sz w:val="24"/>
        </w:rPr>
        <w:t>Datum: 2026-06-06</w:t>
      </w:r>
    </w:p>
    <w:p/>
    <w:p>
      <w:r>
        <w:rPr>
          <w:rFonts w:ascii="Arial" w:hAnsi="Arial"/>
          <w:b/>
          <w:sz w:val="24"/>
        </w:rPr>
        <w:t>Motivering</w:t>
      </w:r>
    </w:p>
    <w:p>
      <w:r>
        <w:rPr>
          <w:rFonts w:ascii="Arial" w:hAnsi="Arial"/>
          <w:sz w:val="24"/>
        </w:rPr>
        <w:t>Filipstads kommun samarbetar kring trygghet och brottsförebyggande. Med ny lagstiftning 2025 om skolor mot brott och nationella krav behöver insatserna förstärkas lokalt. SD vill se fler preventiva åtgärder riktade mot ungdomar. Detta skapar en tryggare kommun för alla invånare.</w:t>
      </w:r>
    </w:p>
    <w:p/>
    <w:p>
      <w:r>
        <w:rPr>
          <w:rFonts w:ascii="Arial" w:hAnsi="Arial"/>
          <w:b/>
          <w:sz w:val="24"/>
        </w:rPr>
        <w:t>Förslag till beslut</w:t>
      </w:r>
    </w:p>
    <w:p>
      <w:r>
        <w:rPr>
          <w:rFonts w:ascii="Arial" w:hAnsi="Arial"/>
          <w:sz w:val="24"/>
        </w:rPr>
        <w:t>att kommunfullmäktige antar en uppdaterad handlingsplan för brottsförebyggande arbete 2026-2028.</w:t>
      </w:r>
    </w:p>
    <w:p>
      <w:r>
        <w:rPr>
          <w:rFonts w:ascii="Arial" w:hAnsi="Arial"/>
          <w:sz w:val="24"/>
        </w:rPr>
        <w:t>att samverkan med skola och polis intensifieras.</w:t>
      </w:r>
    </w:p>
    <w:p>
      <w:r>
        <w:rPr>
          <w:rFonts w:ascii="Arial" w:hAnsi="Arial"/>
          <w:sz w:val="24"/>
        </w:rPr>
        <w:t>att resultat redovisas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Filipstad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Filipstad)</w:t>
      </w:r>
    </w:p>
    <w:p>
      <w:r>
        <w:rPr>
          <w:rFonts w:ascii="Arial" w:hAnsi="Arial"/>
          <w:sz w:val="24"/>
        </w:rPr>
        <w:t>Ort: Filipstad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Filipstad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Filipstad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Filipstad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