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Hagfors kommun</w:t>
      </w:r>
    </w:p>
    <w:p/>
    <w:p>
      <w:r>
        <w:rPr>
          <w:rFonts w:ascii="Arial" w:hAnsi="Arial"/>
          <w:b/>
          <w:sz w:val="24"/>
        </w:rPr>
        <w:t>Motion till Hagfors kommunfullmäktige</w:t>
      </w:r>
    </w:p>
    <w:p/>
    <w:p>
      <w:r>
        <w:rPr>
          <w:rFonts w:ascii="Arial" w:hAnsi="Arial"/>
          <w:b/>
          <w:sz w:val="24"/>
        </w:rPr>
        <w:t>Motion om bättre studiero på Kyrkhedens skola</w:t>
      </w:r>
    </w:p>
    <w:p/>
    <w:p>
      <w:r>
        <w:rPr>
          <w:rFonts w:ascii="Arial" w:hAnsi="Arial"/>
          <w:sz w:val="24"/>
        </w:rPr>
        <w:t>Inlämnad av: Sverigedemokraterna i Hagfors</w:t>
      </w:r>
    </w:p>
    <w:p>
      <w:r>
        <w:rPr>
          <w:rFonts w:ascii="Arial" w:hAnsi="Arial"/>
          <w:sz w:val="24"/>
        </w:rPr>
        <w:t>Datum: 2026-06-06</w:t>
      </w:r>
    </w:p>
    <w:p/>
    <w:p>
      <w:r>
        <w:rPr>
          <w:rFonts w:ascii="Arial" w:hAnsi="Arial"/>
          <w:b/>
          <w:sz w:val="24"/>
        </w:rPr>
        <w:t>Motivering</w:t>
      </w:r>
    </w:p>
    <w:p>
      <w:r>
        <w:rPr>
          <w:rFonts w:ascii="Arial" w:hAnsi="Arial"/>
          <w:sz w:val="24"/>
        </w:rPr>
        <w:t>Kyrkhedens skola har visat bättre meritvärden än kommunsnittet, men rapporter om frånvaro och ordningsproblem kvarstår. Elever har missat skolår på grund av bristande stöd. Kommunen behöver prioritera åtgärder för att säkerställa att alla elever får studiero.</w:t>
      </w:r>
    </w:p>
    <w:p>
      <w:r>
        <w:rPr>
          <w:rFonts w:ascii="Arial" w:hAnsi="Arial"/>
          <w:sz w:val="24"/>
        </w:rPr>
        <w:t>Lokala fall med placerade elever som inte fått tillräcklig hjälp visar på behov av förbättrad elevhälsa och uppföljning. SD vill ha nolltolerans mot störningar som påverkar undervisningen.</w:t>
      </w:r>
    </w:p>
    <w:p>
      <w:r>
        <w:rPr>
          <w:rFonts w:ascii="Arial" w:hAnsi="Arial"/>
          <w:sz w:val="24"/>
        </w:rPr>
        <w:t>Detta är en fråga om rättvisa för Hagfors barn och skattemedlens effektiva användning.</w:t>
      </w:r>
    </w:p>
    <w:p/>
    <w:p>
      <w:r>
        <w:rPr>
          <w:rFonts w:ascii="Arial" w:hAnsi="Arial"/>
          <w:b/>
          <w:sz w:val="24"/>
        </w:rPr>
        <w:t>Förslag till beslut</w:t>
      </w:r>
    </w:p>
    <w:p>
      <w:r>
        <w:rPr>
          <w:rFonts w:ascii="Arial" w:hAnsi="Arial"/>
          <w:sz w:val="24"/>
        </w:rPr>
        <w:t>att kommunfullmäktige beslutar om förstärkt elevhälsa och ordningsregler vid Kyrkhedens skola</w:t>
      </w:r>
    </w:p>
    <w:p>
      <w:r>
        <w:rPr>
          <w:rFonts w:ascii="Arial" w:hAnsi="Arial"/>
          <w:sz w:val="24"/>
        </w:rPr>
        <w:t>att regelbundna trygghetsvandringar och föräldrasamverkan införs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Hagfors)</w:t>
      </w:r>
    </w:p>
    <w:p>
      <w:r>
        <w:rPr>
          <w:rFonts w:ascii="Arial" w:hAnsi="Arial"/>
          <w:sz w:val="24"/>
        </w:rPr>
        <w:t>Ort: Hagfors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Hagfors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Hagfors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Hagfors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