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Hagfors kommun</w:t>
      </w:r>
    </w:p>
    <w:p/>
    <w:p>
      <w:r>
        <w:rPr>
          <w:rFonts w:ascii="Arial" w:hAnsi="Arial"/>
          <w:b/>
          <w:sz w:val="24"/>
        </w:rPr>
        <w:t>Motion till Hagfors kommunfullmäktige</w:t>
      </w:r>
    </w:p>
    <w:p/>
    <w:p>
      <w:r>
        <w:rPr>
          <w:rFonts w:ascii="Arial" w:hAnsi="Arial"/>
          <w:b/>
          <w:sz w:val="24"/>
        </w:rPr>
        <w:t>Motion om äldreboenden först för kommuninvånare</w:t>
      </w:r>
    </w:p>
    <w:p/>
    <w:p>
      <w:r>
        <w:rPr>
          <w:rFonts w:ascii="Arial" w:hAnsi="Arial"/>
          <w:sz w:val="24"/>
        </w:rPr>
        <w:t>Inlämnad av: Sverigedemokraterna i Hagfors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i Hagfors ska prioriteras i vård och boende. Fall med bristande omsorg understryker behovet av fokus på våra egna invånare.</w:t>
      </w:r>
    </w:p>
    <w:p>
      <w:r>
        <w:rPr>
          <w:rFonts w:ascii="Arial" w:hAnsi="Arial"/>
          <w:sz w:val="24"/>
        </w:rPr>
        <w:t>SD vill införa krav på långvarig bosättning för placering i kommunala boenden. Detta skyddar lokala resurser.</w:t>
      </w:r>
    </w:p>
    <w:p>
      <w:r>
        <w:rPr>
          <w:rFonts w:ascii="Arial" w:hAnsi="Arial"/>
          <w:sz w:val="24"/>
        </w:rPr>
        <w:t>Medborgare som betalat skatt i decennier förtjänar företräde.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prioritering av långvariga Hagforsbor i äldreboenden</w:t>
      </w:r>
    </w:p>
    <w:p>
      <w:r>
        <w:rPr>
          <w:rFonts w:ascii="Arial" w:hAnsi="Arial"/>
          <w:sz w:val="24"/>
        </w:rPr>
        <w:t>att språk- och värderingskrav införs för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Hagfors)</w:t>
      </w:r>
    </w:p>
    <w:p>
      <w:r>
        <w:rPr>
          <w:rFonts w:ascii="Arial" w:hAnsi="Arial"/>
          <w:sz w:val="24"/>
        </w:rPr>
        <w:t>Ort: Hagfors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Hagfors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Hagfors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Hagfors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