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Hagfors kommun</w:t>
      </w:r>
    </w:p>
    <w:p/>
    <w:p>
      <w:r>
        <w:rPr>
          <w:rFonts w:ascii="Arial" w:hAnsi="Arial"/>
          <w:b/>
          <w:sz w:val="24"/>
        </w:rPr>
        <w:t>Motion till Hagfors kommunfullmäktige</w:t>
      </w:r>
    </w:p>
    <w:p/>
    <w:p>
      <w:r>
        <w:rPr>
          <w:rFonts w:ascii="Arial" w:hAnsi="Arial"/>
          <w:b/>
          <w:sz w:val="24"/>
        </w:rPr>
        <w:t>Motion om integrationskrav med språk och värderingar</w:t>
      </w:r>
    </w:p>
    <w:p/>
    <w:p>
      <w:r>
        <w:rPr>
          <w:rFonts w:ascii="Arial" w:hAnsi="Arial"/>
          <w:sz w:val="24"/>
        </w:rPr>
        <w:t>Inlämnad av: Sverigedemokraterna i Hagfors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Hagfors behöver stärkas med tydliga krav. Aktivitetskrav är ett steg, men mer behövs för att säkerställa att nyanlända anammar svenska värderingar.</w:t>
      </w:r>
    </w:p>
    <w:p>
      <w:r>
        <w:rPr>
          <w:rFonts w:ascii="Arial" w:hAnsi="Arial"/>
          <w:sz w:val="24"/>
        </w:rPr>
        <w:t>Obligatorisk samhällsorientering och språktest bör kopplas till bistånd och boende.</w:t>
      </w:r>
    </w:p>
    <w:p>
      <w:r>
        <w:rPr>
          <w:rFonts w:ascii="Arial" w:hAnsi="Arial"/>
          <w:sz w:val="24"/>
        </w:rPr>
        <w:t>SD står för krav på assimilation för ett sammanhållet samhälle.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 samhällsorientering med värderingsmoment</w:t>
      </w:r>
    </w:p>
    <w:p>
      <w:r>
        <w:rPr>
          <w:rFonts w:ascii="Arial" w:hAnsi="Arial"/>
          <w:sz w:val="24"/>
        </w:rPr>
        <w:t>att språkkrav för SFI-certifikat skärps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Hagfors)</w:t>
      </w:r>
    </w:p>
    <w:p>
      <w:r>
        <w:rPr>
          <w:rFonts w:ascii="Arial" w:hAnsi="Arial"/>
          <w:sz w:val="24"/>
        </w:rPr>
        <w:t>Ort: Hagfors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Hagfors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Hagfors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Hagfors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