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Hammarö kommun</w:t>
      </w:r>
    </w:p>
    <w:p/>
    <w:p>
      <w:r>
        <w:rPr>
          <w:rFonts w:ascii="Arial" w:hAnsi="Arial"/>
          <w:b/>
          <w:sz w:val="24"/>
        </w:rPr>
        <w:t>Motion till Hammarö kommunfullmäktige</w:t>
      </w:r>
    </w:p>
    <w:p/>
    <w:p>
      <w:r>
        <w:rPr>
          <w:rFonts w:ascii="Arial" w:hAnsi="Arial"/>
          <w:b/>
          <w:sz w:val="24"/>
        </w:rPr>
        <w:t>Motion om ökad trygghet och ordning vid Hammarlundens skolor och i Hammar-området</w:t>
      </w:r>
    </w:p>
    <w:p/>
    <w:p>
      <w:r>
        <w:rPr>
          <w:rFonts w:ascii="Arial" w:hAnsi="Arial"/>
          <w:sz w:val="24"/>
        </w:rPr>
        <w:t>Inlämnad av: Sverigedemokraterna i Hammarö</w:t>
      </w:r>
    </w:p>
    <w:p>
      <w:r>
        <w:rPr>
          <w:rFonts w:ascii="Arial" w:hAnsi="Arial"/>
          <w:sz w:val="24"/>
        </w:rPr>
        <w:t>Datum: 2026-06-06</w:t>
      </w:r>
    </w:p>
    <w:p/>
    <w:p>
      <w:r>
        <w:rPr>
          <w:rFonts w:ascii="Arial" w:hAnsi="Arial"/>
          <w:b/>
          <w:sz w:val="24"/>
        </w:rPr>
        <w:t>Motivering</w:t>
      </w:r>
    </w:p>
    <w:p>
      <w:r>
        <w:rPr>
          <w:rFonts w:ascii="Arial" w:hAnsi="Arial"/>
          <w:sz w:val="24"/>
        </w:rPr>
        <w:t>Hammarö kommun genomförde trygghetsvandring i oktober 2025 i området runt Hammarlundens skolor och bostadsområdet Hammar. Vandringen identifierade problem med belysning, skadegörelse och otrygghet på kvällar och helger. Skolan har blivit ett tillhåll för ungdomar med återkommande skadegörelse och ordningsproblem. Trots att Hammarö har Sveriges lägsta brottstal 2025 (804 anmälda brott) finns lokala utmaningar som kräver kommunala åtgärder. SD vill prioritera medborgarnas trygghet genom konkreta insatser i den byggda miljön.</w:t>
      </w:r>
    </w:p>
    <w:p/>
    <w:p>
      <w:r>
        <w:rPr>
          <w:rFonts w:ascii="Arial" w:hAnsi="Arial"/>
          <w:b/>
          <w:sz w:val="24"/>
        </w:rPr>
        <w:t>Förslag till beslut</w:t>
      </w:r>
    </w:p>
    <w:p>
      <w:r>
        <w:rPr>
          <w:rFonts w:ascii="Arial" w:hAnsi="Arial"/>
          <w:sz w:val="24"/>
        </w:rPr>
        <w:t>att kommunfullmäktige uppdrar åt kommunstyrelsen att i samverkan med polisen och Hammaröbostäder förstärka belysning, kameraövervakning och städning vid Hammarlundens skolor och i Hammar-området under 2026</w:t>
      </w:r>
    </w:p>
    <w:p>
      <w:r>
        <w:rPr>
          <w:rFonts w:ascii="Arial" w:hAnsi="Arial"/>
          <w:sz w:val="24"/>
        </w:rPr>
        <w:t>att en handlingsplan för ungdomsaktiviteter med krav på ordning tas fram</w:t>
      </w:r>
    </w:p>
    <w:p>
      <w:r>
        <w:rPr>
          <w:rFonts w:ascii="Arial" w:hAnsi="Arial"/>
          <w:sz w:val="24"/>
        </w:rPr>
        <w:t>att resultaten redovisas i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Hammarö)</w:t>
      </w:r>
    </w:p>
    <w:p>
      <w:r>
        <w:rPr>
          <w:rFonts w:ascii="Arial" w:hAnsi="Arial"/>
          <w:sz w:val="24"/>
        </w:rPr>
        <w:t>Ort: Hammarö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Hammarö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Hammarö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Hammarö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