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Hammarö kommun</w:t>
      </w:r>
    </w:p>
    <w:p/>
    <w:p>
      <w:r>
        <w:rPr>
          <w:rFonts w:ascii="Arial" w:hAnsi="Arial"/>
          <w:b/>
          <w:sz w:val="24"/>
        </w:rPr>
        <w:t>Motion till Hammarö kommunfullmäktige</w:t>
      </w:r>
    </w:p>
    <w:p/>
    <w:p>
      <w:r>
        <w:rPr>
          <w:rFonts w:ascii="Arial" w:hAnsi="Arial"/>
          <w:b/>
          <w:sz w:val="24"/>
        </w:rPr>
        <w:t>Motion om effektivisering av handläggningstider inom äldreomsorgen</w:t>
      </w:r>
    </w:p>
    <w:p/>
    <w:p>
      <w:r>
        <w:rPr>
          <w:rFonts w:ascii="Arial" w:hAnsi="Arial"/>
          <w:sz w:val="24"/>
        </w:rPr>
        <w:t>Inlämnad av: Sverigedemokraterna i Hammarö</w:t>
      </w:r>
    </w:p>
    <w:p>
      <w:r>
        <w:rPr>
          <w:rFonts w:ascii="Arial" w:hAnsi="Arial"/>
          <w:sz w:val="24"/>
        </w:rPr>
        <w:t>Datum: 2026-06-06</w:t>
      </w:r>
    </w:p>
    <w:p/>
    <w:p>
      <w:r>
        <w:rPr>
          <w:rFonts w:ascii="Arial" w:hAnsi="Arial"/>
          <w:b/>
          <w:sz w:val="24"/>
        </w:rPr>
        <w:t>Motivering</w:t>
      </w:r>
    </w:p>
    <w:p>
      <w:r>
        <w:rPr>
          <w:rFonts w:ascii="Arial" w:hAnsi="Arial"/>
          <w:sz w:val="24"/>
        </w:rPr>
        <w:t>Hammarö riskerar böter på upp till två miljoner kronor för försenade verkställanden av beslut om särskilt boende under 2025. Långa handläggningstider drabbar de mest utsatta äldre. SD vill ha effektiv administration där medborgaren kommer först.</w:t>
      </w:r>
    </w:p>
    <w:p/>
    <w:p>
      <w:r>
        <w:rPr>
          <w:rFonts w:ascii="Arial" w:hAnsi="Arial"/>
          <w:b/>
          <w:sz w:val="24"/>
        </w:rPr>
        <w:t>Förslag till beslut</w:t>
      </w:r>
    </w:p>
    <w:p>
      <w:r>
        <w:rPr>
          <w:rFonts w:ascii="Arial" w:hAnsi="Arial"/>
          <w:sz w:val="24"/>
        </w:rPr>
        <w:t>att kommunfullmäktige uppdrar åt socialnämnden att införa tidsgränser och digitala verktyg för snabbare handläggning</w:t>
      </w:r>
    </w:p>
    <w:p>
      <w:r>
        <w:rPr>
          <w:rFonts w:ascii="Arial" w:hAnsi="Arial"/>
          <w:sz w:val="24"/>
        </w:rPr>
        <w:t>att en uppföljningsrapport lämnas kvartalsvis</w:t>
      </w:r>
    </w:p>
    <w:p>
      <w:r>
        <w:rPr>
          <w:rFonts w:ascii="Arial" w:hAnsi="Arial"/>
          <w:sz w:val="24"/>
        </w:rPr>
        <w:t>att eventuella böter redovisas öppet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Hammarö)</w:t>
      </w:r>
    </w:p>
    <w:p>
      <w:r>
        <w:rPr>
          <w:rFonts w:ascii="Arial" w:hAnsi="Arial"/>
          <w:sz w:val="24"/>
        </w:rPr>
        <w:t>Ort: Hammarö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Hammarö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Hammarö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Hammarö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