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Kil kommun</w:t>
      </w:r>
    </w:p>
    <w:p/>
    <w:p>
      <w:r>
        <w:rPr>
          <w:rFonts w:ascii="Arial" w:hAnsi="Arial"/>
          <w:b/>
          <w:sz w:val="24"/>
        </w:rPr>
        <w:t>Motion till Kil kommunfullmäktige</w:t>
      </w:r>
    </w:p>
    <w:p/>
    <w:p>
      <w:r>
        <w:rPr>
          <w:rFonts w:ascii="Arial" w:hAnsi="Arial"/>
          <w:b/>
          <w:sz w:val="24"/>
        </w:rPr>
        <w:t>Motion om ökad andel elever som väljer kommunala skolor i Kil</w:t>
      </w:r>
    </w:p>
    <w:p/>
    <w:p>
      <w:r>
        <w:rPr>
          <w:rFonts w:ascii="Arial" w:hAnsi="Arial"/>
          <w:sz w:val="24"/>
        </w:rPr>
        <w:t>Inlämnad av: Sverigedemokraterna i 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Kils kommun finns flera F-6 skolor och Sannerudsskolan 7-9. För att stärka den kommunala skolan och öka valfriheten lokalt behövs insatser för att göra skolorna mer attraktiva. Sverigedemokraterna vill se fler elever stanna i kommunens skolor istället för att välja externa alternativ. Kommunen kan besluta om profilering och resurser. Detta bidrar till bättre resultat och gemenskap.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ta fram en strategi för att öka andelen elever i kommunala skolor</w:t>
      </w:r>
    </w:p>
    <w:p>
      <w:r>
        <w:rPr>
          <w:rFonts w:ascii="Arial" w:hAnsi="Arial"/>
          <w:sz w:val="24"/>
        </w:rPr>
        <w:t>att fokus läggs på profilering och studiero</w:t>
      </w:r>
    </w:p>
    <w:p>
      <w:r>
        <w:rPr>
          <w:rFonts w:ascii="Arial" w:hAnsi="Arial"/>
          <w:sz w:val="24"/>
        </w:rPr>
        <w:t>att målet är en ökning med minst 5 procentenheter till 2028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Kil)</w:t>
      </w:r>
    </w:p>
    <w:p>
      <w:r>
        <w:rPr>
          <w:rFonts w:ascii="Arial" w:hAnsi="Arial"/>
          <w:sz w:val="24"/>
        </w:rPr>
        <w:t>Ort: 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