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Kristinehamn kommun</w:t>
      </w:r>
    </w:p>
    <w:p/>
    <w:p>
      <w:r>
        <w:rPr>
          <w:rFonts w:ascii="Arial" w:hAnsi="Arial"/>
          <w:b/>
          <w:sz w:val="24"/>
        </w:rPr>
        <w:t>Motion till Kristinehamn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Kristinehamn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Kristinehamns äldreomsorg har utmaningar med rekrytering av sommarvikarier och behöver säkerställa hög kvalitet. Äldreomsorgsplanen löper till 2026 och utmärkelser som Guldkommun visar potential, men språkbarriärer kan påverka omsorgen negativt.</w:t>
      </w:r>
    </w:p>
    <w:p>
      <w:r>
        <w:rPr>
          <w:rFonts w:ascii="Arial" w:hAnsi="Arial"/>
          <w:sz w:val="24"/>
        </w:rPr>
        <w:t>Sverigedemokraterna vill införa krav på god svenska för all personal inom äldreomsorg för att garantera trygg och värdig vård. Detta är en prioriterad SD-fråga anpassad till lokala behov.</w:t>
      </w:r>
    </w:p>
    <w:p>
      <w:r>
        <w:rPr>
          <w:rFonts w:ascii="Arial" w:hAnsi="Arial"/>
          <w:sz w:val="24"/>
        </w:rPr>
        <w:t>Kommunen kan besluta om detta i rekryterings- och utbildningsplaner.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dokumenterad svenska kunskaper för all personal inom kommunens äldreomsorg.</w:t>
      </w:r>
    </w:p>
    <w:p>
      <w:r>
        <w:rPr>
          <w:rFonts w:ascii="Arial" w:hAnsi="Arial"/>
          <w:sz w:val="24"/>
        </w:rPr>
        <w:t>att utbildningsinsatser erbjuds befintlig personal.</w:t>
      </w:r>
    </w:p>
    <w:p>
      <w:r>
        <w:rPr>
          <w:rFonts w:ascii="Arial" w:hAnsi="Arial"/>
          <w:sz w:val="24"/>
        </w:rPr>
        <w:t>att uppföljning sker via kvalitetsmätningar.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Kristinehamn)</w:t>
      </w:r>
    </w:p>
    <w:p>
      <w:r>
        <w:rPr>
          <w:rFonts w:ascii="Arial" w:hAnsi="Arial"/>
          <w:sz w:val="24"/>
        </w:rPr>
        <w:t>Ort: Kristinehamn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Kristinehamn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Kristinehamn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Kristinehamn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