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Kristinehamn kommun</w:t>
      </w:r>
    </w:p>
    <w:p/>
    <w:p>
      <w:r>
        <w:rPr>
          <w:rFonts w:ascii="Arial" w:hAnsi="Arial"/>
          <w:b/>
          <w:sz w:val="24"/>
        </w:rPr>
        <w:t>Motion till Kristinehamn kommunfullmäktige</w:t>
      </w:r>
    </w:p>
    <w:p/>
    <w:p>
      <w:r>
        <w:rPr>
          <w:rFonts w:ascii="Arial" w:hAnsi="Arial"/>
          <w:b/>
          <w:sz w:val="24"/>
        </w:rPr>
        <w:t>Motion om integration med krav på svenska värderingar och språk</w:t>
      </w:r>
    </w:p>
    <w:p/>
    <w:p>
      <w:r>
        <w:rPr>
          <w:rFonts w:ascii="Arial" w:hAnsi="Arial"/>
          <w:sz w:val="24"/>
        </w:rPr>
        <w:t>Inlämnad av: Sverigedemokraterna i Kristinehamn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Integrationen i Kristinehamn behöver stärkas för att motverka utanförskap. SD:s profil betonar krav på deltagande i samhället, språk och respekt för svenska normer.</w:t>
      </w:r>
    </w:p>
    <w:p>
      <w:r>
        <w:rPr>
          <w:rFonts w:ascii="Arial" w:hAnsi="Arial"/>
          <w:sz w:val="24"/>
        </w:rPr>
        <w:t>Genom obligatoriska insatser kan kommunen säkerställa att nyanlända bidrar och integreras framgångsrikt. Detta gynnar hela kommunen.</w:t>
      </w:r>
    </w:p>
    <w:p>
      <w:r>
        <w:rPr>
          <w:rFonts w:ascii="Arial" w:hAnsi="Arial"/>
          <w:sz w:val="24"/>
        </w:rPr>
        <w:t>Kommunen kan besluta om krav i lokala integrationsprogram.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krav på deltagande i språkutbildning och samhällsorientering för nyanlända.</w:t>
      </w:r>
    </w:p>
    <w:p>
      <w:r>
        <w:rPr>
          <w:rFonts w:ascii="Arial" w:hAnsi="Arial"/>
          <w:sz w:val="24"/>
        </w:rPr>
        <w:t>att värderingsfrågor inkluderas i insatserna.</w:t>
      </w:r>
    </w:p>
    <w:p>
      <w:r>
        <w:rPr>
          <w:rFonts w:ascii="Arial" w:hAnsi="Arial"/>
          <w:sz w:val="24"/>
        </w:rPr>
        <w:t>att uppföljning av resultat sker årligen.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Kristinehamn)</w:t>
      </w:r>
    </w:p>
    <w:p>
      <w:r>
        <w:rPr>
          <w:rFonts w:ascii="Arial" w:hAnsi="Arial"/>
          <w:sz w:val="24"/>
        </w:rPr>
        <w:t>Ort: Kristinehamn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Kristinehamn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Kristinehamn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Kristinehamn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