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Munkfors kommun</w:t>
      </w:r>
    </w:p>
    <w:p/>
    <w:p>
      <w:r>
        <w:rPr>
          <w:rFonts w:ascii="Arial" w:hAnsi="Arial"/>
          <w:b/>
          <w:sz w:val="24"/>
        </w:rPr>
        <w:t>Motion till Munkfors kommunfullmäktige</w:t>
      </w:r>
    </w:p>
    <w:p/>
    <w:p>
      <w:r>
        <w:rPr>
          <w:rFonts w:ascii="Arial" w:hAnsi="Arial"/>
          <w:b/>
          <w:sz w:val="24"/>
        </w:rPr>
        <w:t>Motion om medborgare och skattbetalare först vid resursfördelning</w:t>
      </w:r>
    </w:p>
    <w:p/>
    <w:p>
      <w:r>
        <w:rPr>
          <w:rFonts w:ascii="Arial" w:hAnsi="Arial"/>
          <w:sz w:val="24"/>
        </w:rPr>
        <w:t>Inlämnad av: Sverigedemokraterna i Munkfors</w:t>
      </w:r>
    </w:p>
    <w:p>
      <w:r>
        <w:rPr>
          <w:rFonts w:ascii="Arial" w:hAnsi="Arial"/>
          <w:sz w:val="24"/>
        </w:rPr>
        <w:t>Datum: 2026-06-06</w:t>
      </w:r>
    </w:p>
    <w:p/>
    <w:p>
      <w:r>
        <w:rPr>
          <w:rFonts w:ascii="Arial" w:hAnsi="Arial"/>
          <w:b/>
          <w:sz w:val="24"/>
        </w:rPr>
        <w:t>Motivering</w:t>
      </w:r>
    </w:p>
    <w:p>
      <w:r>
        <w:rPr>
          <w:rFonts w:ascii="Arial" w:hAnsi="Arial"/>
          <w:sz w:val="24"/>
        </w:rPr>
        <w:t>I Munkfors kommun ska lokala invånares behov gå före andra prioriteringar. SD vill säkerställa att resurser riktas till kommunens egna medborgare inom skola, omsorg och trygghet för att stärka välfärden för alla.</w:t>
      </w:r>
    </w:p>
    <w:p/>
    <w:p>
      <w:r>
        <w:rPr>
          <w:rFonts w:ascii="Arial" w:hAnsi="Arial"/>
          <w:b/>
          <w:sz w:val="24"/>
        </w:rPr>
        <w:t>Förslag till beslut</w:t>
      </w:r>
    </w:p>
    <w:p>
      <w:r>
        <w:rPr>
          <w:rFonts w:ascii="Arial" w:hAnsi="Arial"/>
          <w:sz w:val="24"/>
        </w:rPr>
        <w:t>att kommunfullmäktige beslutar om principen att medborgare och skattbetalare prioriteras i alla resursbeslut</w:t>
      </w:r>
    </w:p>
    <w:p>
      <w:r>
        <w:rPr>
          <w:rFonts w:ascii="Arial" w:hAnsi="Arial"/>
          <w:sz w:val="24"/>
        </w:rPr>
        <w:t>att en årlig rapport om resursfördelningens effekt på lokala invånare tas fram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Munkfors)</w:t>
      </w:r>
    </w:p>
    <w:p>
      <w:r>
        <w:rPr>
          <w:rFonts w:ascii="Arial" w:hAnsi="Arial"/>
          <w:sz w:val="24"/>
        </w:rPr>
        <w:t>Ort: Munkfors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