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Säffle kommun</w:t>
      </w:r>
    </w:p>
    <w:p/>
    <w:p>
      <w:r>
        <w:rPr>
          <w:rFonts w:ascii="Arial" w:hAnsi="Arial"/>
          <w:b/>
          <w:sz w:val="24"/>
        </w:rPr>
        <w:t>Motion till Säffle kommunfullmäktige</w:t>
      </w:r>
    </w:p>
    <w:p/>
    <w:p>
      <w:r>
        <w:rPr>
          <w:rFonts w:ascii="Arial" w:hAnsi="Arial"/>
          <w:b/>
          <w:sz w:val="24"/>
        </w:rPr>
        <w:t>Motion om bättre studiero på Säffles grundskolor</w:t>
      </w:r>
    </w:p>
    <w:p/>
    <w:p>
      <w:r>
        <w:rPr>
          <w:rFonts w:ascii="Arial" w:hAnsi="Arial"/>
          <w:sz w:val="24"/>
        </w:rPr>
        <w:t>Inlämnad av: Sverigedemokraterna i Säffle</w:t>
      </w:r>
    </w:p>
    <w:p>
      <w:r>
        <w:rPr>
          <w:rFonts w:ascii="Arial" w:hAnsi="Arial"/>
          <w:sz w:val="24"/>
        </w:rPr>
        <w:t>Datum: 2026-06-06</w:t>
      </w:r>
    </w:p>
    <w:p/>
    <w:p>
      <w:r>
        <w:rPr>
          <w:rFonts w:ascii="Arial" w:hAnsi="Arial"/>
          <w:b/>
          <w:sz w:val="24"/>
        </w:rPr>
        <w:t>Motivering</w:t>
      </w:r>
    </w:p>
    <w:p>
      <w:r>
        <w:rPr>
          <w:rFonts w:ascii="Arial" w:hAnsi="Arial"/>
          <w:sz w:val="24"/>
        </w:rPr>
        <w:t>Säffles meritvärde i årskurs 9 ligger på cirka 209 poäng, lägre än rikssnittet. Nedskärningar på 15 miljoner kronor inom barn- och utbildningsförvaltningen 2025 riskerar att försämra ordningen ytterligare. Skolor som Tingvallaskolan och Höglundaskolan behöver fler vuxna på platserna för att motverka stök. SD ser studiero som grund för kunskapsutveckling och integration. Åtgärderna är kommunalt beslutbara och direkt påverkar elevernas framtid.</w:t>
      </w:r>
    </w:p>
    <w:p/>
    <w:p>
      <w:r>
        <w:rPr>
          <w:rFonts w:ascii="Arial" w:hAnsi="Arial"/>
          <w:b/>
          <w:sz w:val="24"/>
        </w:rPr>
        <w:t>Förslag till beslut</w:t>
      </w:r>
    </w:p>
    <w:p>
      <w:r>
        <w:rPr>
          <w:rFonts w:ascii="Arial" w:hAnsi="Arial"/>
          <w:sz w:val="24"/>
        </w:rPr>
        <w:t>att införa tydliga ordningsregler och nolltolerans mot störande beteende på alla grundskolor</w:t>
      </w:r>
    </w:p>
    <w:p>
      <w:r>
        <w:rPr>
          <w:rFonts w:ascii="Arial" w:hAnsi="Arial"/>
          <w:sz w:val="24"/>
        </w:rPr>
        <w:t>att anställa fler pedagogiska resurser och rastvärdar från höstterminen 2026</w:t>
      </w:r>
    </w:p>
    <w:p>
      <w:r>
        <w:rPr>
          <w:rFonts w:ascii="Arial" w:hAnsi="Arial"/>
          <w:sz w:val="24"/>
        </w:rPr>
        <w:t>att följa upp effekterna med årliga elevenkäter och redovisa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Säffle)</w:t>
      </w:r>
    </w:p>
    <w:p>
      <w:r>
        <w:rPr>
          <w:rFonts w:ascii="Arial" w:hAnsi="Arial"/>
          <w:sz w:val="24"/>
        </w:rPr>
        <w:t>Ort: Säffle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Säffle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Säffle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Säffle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