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Storfors kommun, inklusive boenden under Stiftelsen Björkåsen, behöver säkerställa god kommunikation med de äldre. Språkkrav på svenska är en central SD-fråga för att garantera kvalitet och trygghet. Med ny styrning kan vi införa krav vid anställningar. Detta skyddar både äldre och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godkända kunskaper i svenska för all personal inom kommunal äldreomsorg från 2027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uppföljning sker via kvalitetsmätningar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