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Lycksele kommun</w:t>
      </w:r>
    </w:p>
    <w:p/>
    <w:p>
      <w:r>
        <w:rPr>
          <w:rFonts w:ascii="Arial" w:hAnsi="Arial"/>
          <w:b/>
          <w:sz w:val="24"/>
        </w:rPr>
        <w:t>Motion till Lycksele kommunfullmäktige</w:t>
      </w:r>
    </w:p>
    <w:p/>
    <w:p>
      <w:r>
        <w:rPr>
          <w:rFonts w:ascii="Arial" w:hAnsi="Arial"/>
          <w:b/>
          <w:sz w:val="24"/>
        </w:rPr>
        <w:t>Motion om prioritering inom utbildningsbudgeten 2026</w:t>
      </w:r>
    </w:p>
    <w:p/>
    <w:p>
      <w:r>
        <w:rPr>
          <w:rFonts w:ascii="Arial" w:hAnsi="Arial"/>
          <w:sz w:val="24"/>
        </w:rPr>
        <w:t>Inlämnad av: Sverigedemokraterna i Lycksele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Utbildningsnämnden har 427,5 mnkr. SD vill prioritera grundskola, gymnasieanpassningar och studiero framför andra poster.</w:t>
      </w:r>
    </w:p>
    <w:p>
      <w:r>
        <w:rPr>
          <w:rFonts w:ascii="Arial" w:hAnsi="Arial"/>
          <w:sz w:val="24"/>
        </w:rPr>
        <w:t>Investeringar i Finnbacksskolan och andra skolor är nödvändiga för goda resultat.</w:t>
      </w:r>
    </w:p>
    <w:p>
      <w:r>
        <w:rPr>
          <w:rFonts w:ascii="Arial" w:hAnsi="Arial"/>
          <w:sz w:val="24"/>
        </w:rPr>
        <w:t>Effektivitet och kvalitet i skolan är centralt för kommunens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70 % av utbildningsramen till grundskola och studieroåtgärder</w:t>
      </w:r>
    </w:p>
    <w:p>
      <w:r>
        <w:rPr>
          <w:rFonts w:ascii="Arial" w:hAnsi="Arial"/>
          <w:sz w:val="24"/>
        </w:rPr>
        <w:t>att investeringar i gymnasieanpassningar skyndas på</w:t>
      </w:r>
    </w:p>
    <w:p>
      <w:r>
        <w:rPr>
          <w:rFonts w:ascii="Arial" w:hAnsi="Arial"/>
          <w:sz w:val="24"/>
        </w:rPr>
        <w:t>att årlig effektivitetsgranskning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Lycksele)</w:t>
      </w:r>
    </w:p>
    <w:p>
      <w:r>
        <w:rPr>
          <w:rFonts w:ascii="Arial" w:hAnsi="Arial"/>
          <w:sz w:val="24"/>
        </w:rPr>
        <w:t>Ort: Lycksele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Lycksele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Lycksele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Lycksele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