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trygghetsboende med fokus på svenska värderingar och prioritet för långvariga invånare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nya trygghetsboendet från juli 2026 ska utformas med tydlig prioritering för kommunens egna långvariga invånare. SD vill säkerställa att boendet speglar svenska normer och värderingar.</w:t>
      </w:r>
    </w:p>
    <w:p>
      <w:r>
        <w:rPr>
          <w:rFonts w:ascii="Arial" w:hAnsi="Arial"/>
          <w:sz w:val="24"/>
        </w:rPr>
        <w:t>Äldreomsorg är en hjärtefråga där kvalitet och trygghet går före volym.</w:t>
      </w:r>
    </w:p>
    <w:p>
      <w:r>
        <w:rPr>
          <w:rFonts w:ascii="Arial" w:hAnsi="Arial"/>
          <w:sz w:val="24"/>
        </w:rPr>
        <w:t>Tydliga riktlinjer för intag och verksamhet är nödvändiga.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trygghetsboendet som prioriterar långvariga kommuninvånare.</w:t>
      </w:r>
    </w:p>
    <w:p>
      <w:r>
        <w:rPr>
          <w:rFonts w:ascii="Arial" w:hAnsi="Arial"/>
          <w:sz w:val="24"/>
        </w:rPr>
        <w:t>att personal och verksamhet ska präglas av svenska värderingar och hög språkstandard.</w:t>
      </w:r>
    </w:p>
    <w:p>
      <w:r>
        <w:rPr>
          <w:rFonts w:ascii="Arial" w:hAnsi="Arial"/>
          <w:sz w:val="24"/>
        </w:rPr>
        <w:t>att boendet utvärderas efter ett år med fokus på boendes nöjdhet.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