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Robertsfors kommun</w:t>
      </w:r>
    </w:p>
    <w:p/>
    <w:p>
      <w:r>
        <w:rPr>
          <w:rFonts w:ascii="Arial" w:hAnsi="Arial"/>
          <w:b/>
          <w:sz w:val="24"/>
        </w:rPr>
        <w:t>Motion till Robertsfors kommunfullmäktige</w:t>
      </w:r>
    </w:p>
    <w:p/>
    <w:p>
      <w:r>
        <w:rPr>
          <w:rFonts w:ascii="Arial" w:hAnsi="Arial"/>
          <w:b/>
          <w:sz w:val="24"/>
        </w:rPr>
        <w:t>Motion om förbättrad studiero och ordning på Tundalsskolan</w:t>
      </w:r>
    </w:p>
    <w:p/>
    <w:p>
      <w:r>
        <w:rPr>
          <w:rFonts w:ascii="Arial" w:hAnsi="Arial"/>
          <w:sz w:val="24"/>
        </w:rPr>
        <w:t>Inlämnad av: Sverigedemokraterna i Robertsfors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Tundalsskolan åk 7-9 i Robertsfors har under 2025 drabbats av schemakris och problem med ordning, inklusive snusbruk och mobbning enligt elev- och föräldraomdömen. Meritvärdet ligger runt 224–226, strax under eller nära rikssnittet. SD prioriterar kunskapsfokus och studiero i skolan. Lokala incidenter med hög nikotinhalt snus och kräkningar har rapporterats tidigare. En starkare ordningsplan och fler resurser behövs för att ge eleverna bästa möjliga förutsättningar.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handlingsplan för studiero på Tundalsskolan</w:t>
      </w:r>
    </w:p>
    <w:p>
      <w:r>
        <w:rPr>
          <w:rFonts w:ascii="Arial" w:hAnsi="Arial"/>
          <w:sz w:val="24"/>
        </w:rPr>
        <w:t>att mobilförbud och striktare regler mot snus införs i skolmiljön</w:t>
      </w:r>
    </w:p>
    <w:p>
      <w:r>
        <w:rPr>
          <w:rFonts w:ascii="Arial" w:hAnsi="Arial"/>
          <w:sz w:val="24"/>
        </w:rPr>
        <w:t>att elevhälsan förstärks med extra stöd för NPF-elever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Robertsfors)</w:t>
      </w:r>
    </w:p>
    <w:p>
      <w:r>
        <w:rPr>
          <w:rFonts w:ascii="Arial" w:hAnsi="Arial"/>
          <w:sz w:val="24"/>
        </w:rPr>
        <w:t>Ort: Robertsfors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Robertsfors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Robertsfors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Robertsfors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