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Robertsfors kommun</w:t>
      </w:r>
    </w:p>
    <w:p/>
    <w:p>
      <w:r>
        <w:rPr>
          <w:rFonts w:ascii="Arial" w:hAnsi="Arial"/>
          <w:b/>
          <w:sz w:val="24"/>
        </w:rPr>
        <w:t>Motion till Robertsfors kommunfullmäktige</w:t>
      </w:r>
    </w:p>
    <w:p/>
    <w:p>
      <w:r>
        <w:rPr>
          <w:rFonts w:ascii="Arial" w:hAnsi="Arial"/>
          <w:b/>
          <w:sz w:val="24"/>
        </w:rPr>
        <w:t>Motion om granskning av investeringar kring Norrbotniabanan</w:t>
      </w:r>
    </w:p>
    <w:p/>
    <w:p>
      <w:r>
        <w:rPr>
          <w:rFonts w:ascii="Arial" w:hAnsi="Arial"/>
          <w:sz w:val="24"/>
        </w:rPr>
        <w:t>Inlämnad av: Sverigedemokraterna i Robertsfors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Norrbotniabanan ger möjligheter men också ekonomiska påfrestningar för Robertsfors. SD vill säkerställa att investeringar i station, bostäder och infrastruktur ger nytta för kommunens medborgare. Transparens och effektivitet är avgörande i den ansträngda ekonomin.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tillsätter en utredning av kostnader och nyttor för Norrbotniabanan-projekt</w:t>
      </w:r>
    </w:p>
    <w:p>
      <w:r>
        <w:rPr>
          <w:rFonts w:ascii="Arial" w:hAnsi="Arial"/>
          <w:sz w:val="24"/>
        </w:rPr>
        <w:t>att bostadsplanering samordnas med medborgarnas behov</w:t>
      </w:r>
    </w:p>
    <w:p>
      <w:r>
        <w:rPr>
          <w:rFonts w:ascii="Arial" w:hAnsi="Arial"/>
          <w:sz w:val="24"/>
        </w:rPr>
        <w:t>att regelbundna rapporter lämnas till 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Robertsfors)</w:t>
      </w:r>
    </w:p>
    <w:p>
      <w:r>
        <w:rPr>
          <w:rFonts w:ascii="Arial" w:hAnsi="Arial"/>
          <w:sz w:val="24"/>
        </w:rPr>
        <w:t>Ort: Robertsfors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Robertsfors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Robertsfors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Robertsfors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