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Sorsele kommun</w:t>
      </w:r>
    </w:p>
    <w:p/>
    <w:p>
      <w:r>
        <w:rPr>
          <w:rFonts w:ascii="Arial" w:hAnsi="Arial"/>
          <w:b/>
          <w:sz w:val="24"/>
        </w:rPr>
        <w:t>Motion till Sorsele kommunfullmäktige</w:t>
      </w:r>
    </w:p>
    <w:p/>
    <w:p>
      <w:r>
        <w:rPr>
          <w:rFonts w:ascii="Arial" w:hAnsi="Arial"/>
          <w:b/>
          <w:sz w:val="24"/>
        </w:rPr>
        <w:t>Motion om att bevara byskolorna i Ammarnäs och Gargnäs</w:t>
      </w:r>
    </w:p>
    <w:p/>
    <w:p>
      <w:r>
        <w:rPr>
          <w:rFonts w:ascii="Arial" w:hAnsi="Arial"/>
          <w:sz w:val="24"/>
        </w:rPr>
        <w:t>Inlämnad av: Sverigedemokraterna i Sorsele</w:t>
      </w:r>
    </w:p>
    <w:p>
      <w:r>
        <w:rPr>
          <w:rFonts w:ascii="Arial" w:hAnsi="Arial"/>
          <w:sz w:val="24"/>
        </w:rPr>
        <w:t>Datum: 2026-06-06</w:t>
      </w:r>
    </w:p>
    <w:p/>
    <w:p>
      <w:r>
        <w:rPr>
          <w:rFonts w:ascii="Arial" w:hAnsi="Arial"/>
          <w:b/>
          <w:sz w:val="24"/>
        </w:rPr>
        <w:t>Motivering</w:t>
      </w:r>
    </w:p>
    <w:p>
      <w:r>
        <w:rPr>
          <w:rFonts w:ascii="Arial" w:hAnsi="Arial"/>
          <w:sz w:val="24"/>
        </w:rPr>
        <w:t>Sorsele kommun utreder just nu framtiden för byskolorna med anledning av lågt elevantal. I Ammarnäs finns endast 13 elever i F-6 under läsåret 2025/2026 och en nedläggning skulle innebära upp till 18 mils resväg för barnen. Detta hotar den lokala skolmiljön och familjernas vardag i glesbygden. Sverigedemokraterna prioriterar småskaliga lösningar som stärker lokalsamhället och undviker centralisering som missgynnar landsbygden.</w:t>
      </w:r>
    </w:p>
    <w:p>
      <w:r>
        <w:rPr>
          <w:rFonts w:ascii="Arial" w:hAnsi="Arial"/>
          <w:sz w:val="24"/>
        </w:rPr>
        <w:t>Den pågående risk- och konsekvensanalysen visar tydliga utmaningar med långa resor och minskad trygghet för de yngsta. Kommunen har möjlighet att hitta hållbara alternativ genom samverkan och flexibla modeller. Att bevara byskolorna är en investering i kommunens framtid och attraktionskraft.</w:t>
      </w:r>
    </w:p>
    <w:p>
      <w:r>
        <w:rPr>
          <w:rFonts w:ascii="Arial" w:hAnsi="Arial"/>
          <w:sz w:val="24"/>
        </w:rPr>
        <w:t>En nedläggning skulle strida mot principen om likvärdig utbildning oavsett bostadsort. SD vill se konkreta åtgärder som prioriterar elevernas bästa framför kortsiktiga besparingar.</w:t>
      </w:r>
    </w:p>
    <w:p/>
    <w:p>
      <w:r>
        <w:rPr>
          <w:rFonts w:ascii="Arial" w:hAnsi="Arial"/>
          <w:b/>
          <w:sz w:val="24"/>
        </w:rPr>
        <w:t>Förslag till beslut</w:t>
      </w:r>
    </w:p>
    <w:p>
      <w:r>
        <w:rPr>
          <w:rFonts w:ascii="Arial" w:hAnsi="Arial"/>
          <w:sz w:val="24"/>
        </w:rPr>
        <w:t>att kommunfullmäktige beslutar att bevara grundskolorna F-6 i Ammarnäs och Gargnäs under minst tre år framöver</w:t>
      </w:r>
    </w:p>
    <w:p>
      <w:r>
        <w:rPr>
          <w:rFonts w:ascii="Arial" w:hAnsi="Arial"/>
          <w:sz w:val="24"/>
        </w:rPr>
        <w:t>att en fördjupad utredning om flexibla lösningar som distansundervisning och samverkan med närliggande kommuner genomförs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Sorsele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Sorsele)</w:t>
      </w:r>
    </w:p>
    <w:p>
      <w:r>
        <w:rPr>
          <w:rFonts w:ascii="Arial" w:hAnsi="Arial"/>
          <w:sz w:val="24"/>
        </w:rPr>
        <w:t>Ort: Sorsele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Sorsele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Sorsele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Sorsele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