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Sorsele kommun</w:t>
      </w:r>
    </w:p>
    <w:p/>
    <w:p>
      <w:r>
        <w:rPr>
          <w:rFonts w:ascii="Arial" w:hAnsi="Arial"/>
          <w:b/>
          <w:sz w:val="24"/>
        </w:rPr>
        <w:t>Motion till Sorsele kommunfullmäktige</w:t>
      </w:r>
    </w:p>
    <w:p/>
    <w:p>
      <w:r>
        <w:rPr>
          <w:rFonts w:ascii="Arial" w:hAnsi="Arial"/>
          <w:b/>
          <w:sz w:val="24"/>
        </w:rPr>
        <w:t>Motion om prioriterad snöröjning på skolvägar</w:t>
      </w:r>
    </w:p>
    <w:p/>
    <w:p>
      <w:r>
        <w:rPr>
          <w:rFonts w:ascii="Arial" w:hAnsi="Arial"/>
          <w:sz w:val="24"/>
        </w:rPr>
        <w:t>Inlämnad av: Sverigedemokraterna i Sorsele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Inför säsongen 2025/2026 har Sorsele kommun infört tydligare prioriteringar för snöröjning. Ändå finns risk för förseningar som påverkar barns säkerhet till skolan. Lokala klagomål har kommit in kring centrala områden.</w:t>
      </w:r>
    </w:p>
    <w:p>
      <w:r>
        <w:rPr>
          <w:rFonts w:ascii="Arial" w:hAnsi="Arial"/>
          <w:sz w:val="24"/>
        </w:rPr>
        <w:t>Säkra skolvägar är en grundläggande trygghetsfråga. SD vill se ännu tydligare prioritering av skolnära vägar och trottoarer.</w:t>
      </w:r>
    </w:p>
    <w:p>
      <w:r>
        <w:rPr>
          <w:rFonts w:ascii="Arial" w:hAnsi="Arial"/>
          <w:sz w:val="24"/>
        </w:rPr>
        <w:t>Detta stärker kommunens ansvarstagande för de yngsta invånarna under vintern.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förvaltningen att prioritera skolvägar och gång- och cykelvägar högst i snöröjningsplanen</w:t>
      </w:r>
    </w:p>
    <w:p>
      <w:r>
        <w:rPr>
          <w:rFonts w:ascii="Arial" w:hAnsi="Arial"/>
          <w:sz w:val="24"/>
        </w:rPr>
        <w:t>att extra resurser avsätts för snabbare insatser vid kraftigt snöfall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Sorsele)</w:t>
      </w:r>
    </w:p>
    <w:p>
      <w:r>
        <w:rPr>
          <w:rFonts w:ascii="Arial" w:hAnsi="Arial"/>
          <w:sz w:val="24"/>
        </w:rPr>
        <w:t>Ort: Sorsele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Sorsele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Sorsele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Sorsele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