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Storuman kommun</w:t>
      </w:r>
    </w:p>
    <w:p/>
    <w:p>
      <w:r>
        <w:rPr>
          <w:rFonts w:ascii="Arial" w:hAnsi="Arial"/>
          <w:b/>
          <w:sz w:val="24"/>
        </w:rPr>
        <w:t>Motion till Storuman kommunfullmäktige</w:t>
      </w:r>
    </w:p>
    <w:p/>
    <w:p>
      <w:r>
        <w:rPr>
          <w:rFonts w:ascii="Arial" w:hAnsi="Arial"/>
          <w:b/>
          <w:sz w:val="24"/>
        </w:rPr>
        <w:t>Motion om utökad drogbekämpning och ökad trygghet i Storuman kommun</w:t>
      </w:r>
    </w:p>
    <w:p/>
    <w:p>
      <w:r>
        <w:rPr>
          <w:rFonts w:ascii="Arial" w:hAnsi="Arial"/>
          <w:sz w:val="24"/>
        </w:rPr>
        <w:t>Inlämnad av: Sverigedemokraterna i Storuman</w:t>
      </w:r>
    </w:p>
    <w:p>
      <w:r>
        <w:rPr>
          <w:rFonts w:ascii="Arial" w:hAnsi="Arial"/>
          <w:sz w:val="24"/>
        </w:rPr>
        <w:t>Datum: 2026-06-06</w:t>
      </w:r>
    </w:p>
    <w:p/>
    <w:p>
      <w:r>
        <w:rPr>
          <w:rFonts w:ascii="Arial" w:hAnsi="Arial"/>
          <w:b/>
          <w:sz w:val="24"/>
        </w:rPr>
        <w:t>Motivering</w:t>
      </w:r>
    </w:p>
    <w:p>
      <w:r>
        <w:rPr>
          <w:rFonts w:ascii="Arial" w:hAnsi="Arial"/>
          <w:sz w:val="24"/>
        </w:rPr>
        <w:t>Storuman blev i mars 2026 först ut i Västerbotten med metoden TIF för att stoppa droger. Trots framgångarna kvarstår utmaningar med tystnadskultur och resursbrist enligt BRÅ. Som liten glesbygdskommun med minskande befolkning är trygghet avgörande för att behålla och attrahera invånare. SD vill bygga vidare på de positiva resultaten och prioritera medborgarnas säkerhet framför allt annat.</w:t>
      </w:r>
    </w:p>
    <w:p>
      <w:r>
        <w:rPr>
          <w:rFonts w:ascii="Arial" w:hAnsi="Arial"/>
          <w:sz w:val="24"/>
        </w:rPr>
        <w:t>Lokala incidenter och polisens arbete visar att tidiga insatser ger effekt. Kommunen har möjlighet att förstärka samarbetet med polis, tull och skola för att förebygga.</w:t>
      </w:r>
    </w:p>
    <w:p>
      <w:r>
        <w:rPr>
          <w:rFonts w:ascii="Arial" w:hAnsi="Arial"/>
          <w:sz w:val="24"/>
        </w:rPr>
        <w:t>En utökad satsning skulle stärka kommunens profil som trygg plats i inlandet och ligga i linje med SD:s kärnfråga om lag och ordning.</w:t>
      </w:r>
    </w:p>
    <w:p/>
    <w:p>
      <w:r>
        <w:rPr>
          <w:rFonts w:ascii="Arial" w:hAnsi="Arial"/>
          <w:b/>
          <w:sz w:val="24"/>
        </w:rPr>
        <w:t>Förslag till beslut</w:t>
      </w:r>
    </w:p>
    <w:p>
      <w:r>
        <w:rPr>
          <w:rFonts w:ascii="Arial" w:hAnsi="Arial"/>
          <w:sz w:val="24"/>
        </w:rPr>
        <w:t>att kommunfullmäktige ger kommunstyrelsen i uppdrag att ta fram en handlingsplan för utökad drogbekämpning i samverkan med polis och BRÅ under 2026</w:t>
      </w:r>
    </w:p>
    <w:p>
      <w:r>
        <w:rPr>
          <w:rFonts w:ascii="Arial" w:hAnsi="Arial"/>
          <w:sz w:val="24"/>
        </w:rPr>
        <w:t>att minst 500 000 kr avsätts årligen för preventiva insatser i skolor och fritidsverksamhet</w:t>
      </w:r>
    </w:p>
    <w:p>
      <w:r>
        <w:rPr>
          <w:rFonts w:ascii="Arial" w:hAnsi="Arial"/>
          <w:sz w:val="24"/>
        </w:rPr>
        <w:t>att resultaten redovisas kvartalsvis till kommunstyrelsen</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Storuman</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Storuman)</w:t>
      </w:r>
    </w:p>
    <w:p>
      <w:r>
        <w:rPr>
          <w:rFonts w:ascii="Arial" w:hAnsi="Arial"/>
          <w:sz w:val="24"/>
        </w:rPr>
        <w:t>Ort: Storuman</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Storuman</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Storuman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Storuman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zoom w:percent="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