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Storuman kommun</w:t>
      </w:r>
    </w:p>
    <w:p/>
    <w:p>
      <w:r>
        <w:rPr>
          <w:rFonts w:ascii="Arial" w:hAnsi="Arial"/>
          <w:b/>
          <w:sz w:val="24"/>
        </w:rPr>
        <w:t>Motion till Storuman kommunfullmäktige</w:t>
      </w:r>
    </w:p>
    <w:p/>
    <w:p>
      <w:r>
        <w:rPr>
          <w:rFonts w:ascii="Arial" w:hAnsi="Arial"/>
          <w:b/>
          <w:sz w:val="24"/>
        </w:rPr>
        <w:t>Motion om förbättrade skolresultat och ökad studiero i Storumans grundskolor</w:t>
      </w:r>
    </w:p>
    <w:p/>
    <w:p>
      <w:r>
        <w:rPr>
          <w:rFonts w:ascii="Arial" w:hAnsi="Arial"/>
          <w:sz w:val="24"/>
        </w:rPr>
        <w:t>Inlämnad av: Sverigedemokraterna i Storuman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åk 9 ligger 13 poäng under rikssnittet enligt Kolada 2025. Låga resultat hotar kommunens framtid. SD vill prioritera ordning, studiero och grundläggande kunskaper.</w:t>
      </w:r>
    </w:p>
    <w:p>
      <w:r>
        <w:rPr>
          <w:rFonts w:ascii="Arial" w:hAnsi="Arial"/>
          <w:sz w:val="24"/>
        </w:rPr>
        <w:t>Skolinspektionens enkäter visar att trygghet är viktig men att förbättringar behövs i flera skolor som Stensele och Gunnarn.</w:t>
      </w:r>
    </w:p>
    <w:p>
      <w:r>
        <w:rPr>
          <w:rFonts w:ascii="Arial" w:hAnsi="Arial"/>
          <w:sz w:val="24"/>
        </w:rPr>
        <w:t>Genom tydliga krav på lärare och rektorer samt fokus på kärnämnen kan resultaten höjas snabbt.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höjd studiero och meritvärde med mätbara mål till 2027</w:t>
      </w:r>
    </w:p>
    <w:p>
      <w:r>
        <w:rPr>
          <w:rFonts w:ascii="Arial" w:hAnsi="Arial"/>
          <w:sz w:val="24"/>
        </w:rPr>
        <w:t>att införa tydliga ordningsregler och konsekvenser i alla grundskolor från ht 2026</w:t>
      </w:r>
    </w:p>
    <w:p>
      <w:r>
        <w:rPr>
          <w:rFonts w:ascii="Arial" w:hAnsi="Arial"/>
          <w:sz w:val="24"/>
        </w:rPr>
        <w:t>att avsätta medel för kompetensutveckling av lärare i klassrumshantering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Storuman)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Storuman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Storuman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