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Umeå kommun</w:t>
      </w:r>
    </w:p>
    <w:p/>
    <w:p>
      <w:r>
        <w:rPr>
          <w:rFonts w:ascii="Arial" w:hAnsi="Arial"/>
          <w:b/>
          <w:sz w:val="24"/>
        </w:rPr>
        <w:t>Motion till Umeå kommunfullmäktige</w:t>
      </w:r>
    </w:p>
    <w:p/>
    <w:p>
      <w:r>
        <w:rPr>
          <w:rFonts w:ascii="Arial" w:hAnsi="Arial"/>
          <w:b/>
          <w:sz w:val="24"/>
        </w:rPr>
        <w:t>Motion om åtgärder för förbättrade skolresultat i Umeå</w:t>
      </w:r>
    </w:p>
    <w:p/>
    <w:p>
      <w:r>
        <w:rPr>
          <w:rFonts w:ascii="Arial" w:hAnsi="Arial"/>
          <w:sz w:val="24"/>
        </w:rPr>
        <w:t>Inlämnad av: Sverigedemokraterna i Umeå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satsningar ligger skolresultaten nära genomsnittet med behov av lyft i behörighet och kunskaper. SD vill ha kunskap i fokus, mindre klasser där det behövs och ordning. Konkreta lokala åtgärder som stöd till lågpresterande skolor är nödvändiga för att ge alla elever likvärdiga chanser.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tar fram en handlingsplan för höjda meritvärden och behörighet med mätbara mål till 2028</w:t>
      </w:r>
    </w:p>
    <w:p>
      <w:r>
        <w:rPr>
          <w:rFonts w:ascii="Arial" w:hAnsi="Arial"/>
          <w:sz w:val="24"/>
        </w:rPr>
        <w:t>att mer resurser riktas till skolor med lägst 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Umeå)</w:t>
      </w:r>
    </w:p>
    <w:p>
      <w:r>
        <w:rPr>
          <w:rFonts w:ascii="Arial" w:hAnsi="Arial"/>
          <w:sz w:val="24"/>
        </w:rPr>
        <w:t>Ort: Umeå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Umeå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Umeå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Umeå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