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Vilhelmina kommun</w:t>
      </w:r>
    </w:p>
    <w:p/>
    <w:p>
      <w:r>
        <w:rPr>
          <w:rFonts w:ascii="Arial" w:hAnsi="Arial"/>
          <w:b/>
          <w:sz w:val="24"/>
        </w:rPr>
        <w:t>Motion till Vilhelmina kommunfullmäktige</w:t>
      </w:r>
    </w:p>
    <w:p/>
    <w:p>
      <w:r>
        <w:rPr>
          <w:rFonts w:ascii="Arial" w:hAnsi="Arial"/>
          <w:b/>
          <w:sz w:val="24"/>
        </w:rPr>
        <w:t>Motion om ordning och reda i kommunens skolor</w:t>
      </w:r>
    </w:p>
    <w:p/>
    <w:p>
      <w:r>
        <w:rPr>
          <w:rFonts w:ascii="Arial" w:hAnsi="Arial"/>
          <w:sz w:val="24"/>
        </w:rPr>
        <w:t>Inlämnad av: Sverigedemokraterna i Vilhelmina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Studiero är en grundförutsättning för goda skolresultat. I Vilhelmina behöver skolorna få tydligare verktyg för att upprätthålla ordning, inklusive mobilförbud och konsekvenser för störande beteende.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mobilförbud under lektionstid i alla skolor</w:t>
      </w:r>
    </w:p>
    <w:p>
      <w:r>
        <w:rPr>
          <w:rFonts w:ascii="Arial" w:hAnsi="Arial"/>
          <w:sz w:val="24"/>
        </w:rPr>
        <w:t>att ge lärare ökad befogenhet att ingripa vid ordningsproblem</w:t>
      </w:r>
    </w:p>
    <w:p>
      <w:r>
        <w:rPr>
          <w:rFonts w:ascii="Arial" w:hAnsi="Arial"/>
          <w:sz w:val="24"/>
        </w:rPr>
        <w:t>att införa uppföljning av studiero i alla skolenkäter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Vilhelmina)</w:t>
      </w:r>
    </w:p>
    <w:p>
      <w:r>
        <w:rPr>
          <w:rFonts w:ascii="Arial" w:hAnsi="Arial"/>
          <w:sz w:val="24"/>
        </w:rPr>
        <w:t>Ort: Vilhelmina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Vilhelmina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Vilhelmina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Vilhelmina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