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Vilhelmina kommun</w:t>
      </w:r>
    </w:p>
    <w:p/>
    <w:p>
      <w:r>
        <w:rPr>
          <w:rFonts w:ascii="Arial" w:hAnsi="Arial"/>
          <w:b/>
          <w:sz w:val="24"/>
        </w:rPr>
        <w:t>Motion till Vilhelmina kommunfullmäktige</w:t>
      </w:r>
    </w:p>
    <w:p/>
    <w:p>
      <w:r>
        <w:rPr>
          <w:rFonts w:ascii="Arial" w:hAnsi="Arial"/>
          <w:b/>
          <w:sz w:val="24"/>
        </w:rPr>
        <w:t>Motion om tryggare offentliga platser i centrala Vilhelmina</w:t>
      </w:r>
    </w:p>
    <w:p/>
    <w:p>
      <w:r>
        <w:rPr>
          <w:rFonts w:ascii="Arial" w:hAnsi="Arial"/>
          <w:sz w:val="24"/>
        </w:rPr>
        <w:t>Inlämnad av: Sverigedemokraterna i Vilhelmina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 i centrum och på offentliga platser är grundläggande. Medborgarlöften med polis behöver följas upp med konkreta kommunala åtgärder som bättre belysning och övervakning.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investerar i bättre belysning och kameraövervakning i centrala områden</w:t>
      </w:r>
    </w:p>
    <w:p>
      <w:r>
        <w:rPr>
          <w:rFonts w:ascii="Arial" w:hAnsi="Arial"/>
          <w:sz w:val="24"/>
        </w:rPr>
        <w:t>att öka patrullering i samarbete med polis</w:t>
      </w:r>
    </w:p>
    <w:p>
      <w:r>
        <w:rPr>
          <w:rFonts w:ascii="Arial" w:hAnsi="Arial"/>
          <w:sz w:val="24"/>
        </w:rPr>
        <w:t>att genomföra årliga trygghetsvandringar med medborgare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Vilhelmina)</w:t>
      </w:r>
    </w:p>
    <w:p>
      <w:r>
        <w:rPr>
          <w:rFonts w:ascii="Arial" w:hAnsi="Arial"/>
          <w:sz w:val="24"/>
        </w:rPr>
        <w:t>Ort: Vilhelmina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Vilhelmina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Vilhelmina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Vilhelmina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