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Vindeln kommun</w:t>
      </w:r>
    </w:p>
    <w:p/>
    <w:p>
      <w:r>
        <w:rPr>
          <w:rFonts w:ascii="Arial" w:hAnsi="Arial"/>
          <w:b/>
          <w:sz w:val="24"/>
        </w:rPr>
        <w:t>Motion till Vindeln kommunfullmäktige</w:t>
      </w:r>
    </w:p>
    <w:p/>
    <w:p>
      <w:r>
        <w:rPr>
          <w:rFonts w:ascii="Arial" w:hAnsi="Arial"/>
          <w:b/>
          <w:sz w:val="24"/>
        </w:rPr>
        <w:t>Motion om ökad studiero och ordning på Älvbrinkens skola</w:t>
      </w:r>
    </w:p>
    <w:p/>
    <w:p>
      <w:r>
        <w:rPr>
          <w:rFonts w:ascii="Arial" w:hAnsi="Arial"/>
          <w:sz w:val="24"/>
        </w:rPr>
        <w:t>Inlämnad av: Sverigedemokraterna i Vindeln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Älvbrinkens skola i Vindeln har under 2024-2025 utsatts för allvarlig kritik från Skolinspektionen gällande brister i elevhälsa, stöd och arbetsmiljö. Lärare har protesterat och anmält förhållanden, vilket lett till hot om vite på en miljon kronor. Trots att tillsynsärendet avslutades i maj 2026 kvarstår behov av långsiktiga åtgärder för att säkerställa studiero och trygghet för eleverna. Som Sverigedemokrater prioriterar vi ordning och reda i skolan för att ge alla barn bästa möjliga förutsättningar. Kommunen har ansvar att agera kraftfullt för att undvika upprepning av problemen.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studiero och ordning på Älvbrinkens skola med fokus på elevhälsa och lärarstöd</w:t>
      </w:r>
    </w:p>
    <w:p>
      <w:r>
        <w:rPr>
          <w:rFonts w:ascii="Arial" w:hAnsi="Arial"/>
          <w:sz w:val="24"/>
        </w:rPr>
        <w:t>att extra resurser avsätts för fortbildning av personal i konflikthantering och värdegrundsarbete</w:t>
      </w:r>
    </w:p>
    <w:p>
      <w:r>
        <w:rPr>
          <w:rFonts w:ascii="Arial" w:hAnsi="Arial"/>
          <w:sz w:val="24"/>
        </w:rPr>
        <w:t>att en uppföljning redovisas i kommunfullmäktige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Vindeln)</w:t>
      </w:r>
    </w:p>
    <w:p>
      <w:r>
        <w:rPr>
          <w:rFonts w:ascii="Arial" w:hAnsi="Arial"/>
          <w:sz w:val="24"/>
        </w:rPr>
        <w:t>Ort: Vindeln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Vindeln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Vindeln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Vindeln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