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Kramfors kommun</w:t>
      </w:r>
    </w:p>
    <w:p/>
    <w:p>
      <w:r>
        <w:rPr>
          <w:rFonts w:ascii="Arial" w:hAnsi="Arial"/>
          <w:b/>
          <w:sz w:val="24"/>
        </w:rPr>
        <w:t>Motion till Kramfors kommunfullmäktige</w:t>
      </w:r>
    </w:p>
    <w:p/>
    <w:p>
      <w:r>
        <w:rPr>
          <w:rFonts w:ascii="Arial" w:hAnsi="Arial"/>
          <w:b/>
          <w:sz w:val="24"/>
        </w:rPr>
        <w:t>Motion om effektiv kollektivtrafik och vägar för medborgarna</w:t>
      </w:r>
    </w:p>
    <w:p/>
    <w:p>
      <w:r>
        <w:rPr>
          <w:rFonts w:ascii="Arial" w:hAnsi="Arial"/>
          <w:sz w:val="24"/>
        </w:rPr>
        <w:t>Inlämnad av: Sverigedemokraterna i Kramfors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Skattepengar ska gå till praktisk nytta som bra vägar och kollektivtrafik. Ekonomiska utmaningar kräver prioritering av medborgarnas vardag.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översyn av kollektivtrafiken görs med fokus på turtäthet och tillgänglighet.</w:t>
      </w:r>
    </w:p>
    <w:p>
      <w:r>
        <w:rPr>
          <w:rFonts w:ascii="Arial" w:hAnsi="Arial"/>
          <w:sz w:val="24"/>
        </w:rPr>
        <w:t>att vägar i behov av underhåll prioriteras i budget 2027.</w:t>
      </w:r>
    </w:p>
    <w:p>
      <w:r>
        <w:rPr>
          <w:rFonts w:ascii="Arial" w:hAnsi="Arial"/>
          <w:sz w:val="24"/>
        </w:rPr>
        <w:t>att medborgarförslag om trafik tas emot löpande.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Kramfors)</w:t>
      </w:r>
    </w:p>
    <w:p>
      <w:r>
        <w:rPr>
          <w:rFonts w:ascii="Arial" w:hAnsi="Arial"/>
          <w:sz w:val="24"/>
        </w:rPr>
        <w:t>Ort: Kramfors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Kramfors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Kramfors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Kramfors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