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Örnsköldsvik kommun</w:t>
      </w:r>
    </w:p>
    <w:p/>
    <w:p>
      <w:r>
        <w:rPr>
          <w:rFonts w:ascii="Arial" w:hAnsi="Arial"/>
          <w:b/>
          <w:sz w:val="24"/>
        </w:rPr>
        <w:t>Motion till Örnsköldsvik kommunfullmäktige</w:t>
      </w:r>
    </w:p>
    <w:p/>
    <w:p>
      <w:r>
        <w:rPr>
          <w:rFonts w:ascii="Arial" w:hAnsi="Arial"/>
          <w:b/>
          <w:sz w:val="24"/>
        </w:rPr>
        <w:t>Motion om förbättrade skolresultat genom ordning och mindre enheter</w:t>
      </w:r>
    </w:p>
    <w:p/>
    <w:p>
      <w:r>
        <w:rPr>
          <w:rFonts w:ascii="Arial" w:hAnsi="Arial"/>
          <w:sz w:val="24"/>
        </w:rPr>
        <w:t>Inlämnad av: Sverigedemokraterna i Örnsköldsvik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Meritvärdet ligger under rikssnitt och budgeten nämner satsning på mindre skolenheter. SD vill koppla detta till tydlig ordningspolitik för att höja resultaten. Mål om +10 poäng merit är realistiskt med rätt åtgärder.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sätter mål om meritvärde 227 till 2028</w:t>
      </w:r>
    </w:p>
    <w:p>
      <w:r>
        <w:rPr>
          <w:rFonts w:ascii="Arial" w:hAnsi="Arial"/>
          <w:sz w:val="24"/>
        </w:rPr>
        <w:t>att mindre klasser och fler lärare prioriteras i budget 2027</w:t>
      </w:r>
    </w:p>
    <w:p>
      <w:r>
        <w:rPr>
          <w:rFonts w:ascii="Arial" w:hAnsi="Arial"/>
          <w:sz w:val="24"/>
        </w:rPr>
        <w:t>att ordningsregler och frånvarorutiner skärps överallt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Örnsköldsvik)</w:t>
      </w:r>
    </w:p>
    <w:p>
      <w:r>
        <w:rPr>
          <w:rFonts w:ascii="Arial" w:hAnsi="Arial"/>
          <w:sz w:val="24"/>
        </w:rPr>
        <w:t>Ort: Örnsköldsvik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Örnsköldsvik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Örnsköldsvik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Örnsköldsvik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