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språkkrav för personal inom Sollefteås äldreomsorg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Sollefteå är en av Sveriges bästa kommuner för äldre (10:e plats 2025), men god vård kräver svenska språkkunskaper. SD vill prioritera kvalitet och trygghet för de äldre. Kommunen kan ställa krav vid anställningar.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god svenska för all personal i äldreomsorgen.</w:t>
      </w:r>
    </w:p>
    <w:p>
      <w:r>
        <w:rPr>
          <w:rFonts w:ascii="Arial" w:hAnsi="Arial"/>
          <w:sz w:val="24"/>
        </w:rPr>
        <w:t>att utbildningsinsatser erbjuds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