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Sundsvall kommun</w:t>
      </w:r>
    </w:p>
    <w:p/>
    <w:p>
      <w:r>
        <w:rPr>
          <w:rFonts w:ascii="Arial" w:hAnsi="Arial"/>
          <w:b/>
          <w:sz w:val="24"/>
        </w:rPr>
        <w:t>Motion till Sundsvall kommunfullmäktige</w:t>
      </w:r>
    </w:p>
    <w:p/>
    <w:p>
      <w:r>
        <w:rPr>
          <w:rFonts w:ascii="Arial" w:hAnsi="Arial"/>
          <w:b/>
          <w:sz w:val="24"/>
        </w:rPr>
        <w:t>Motion om ökad trygghet i centrala Sundsvall</w:t>
      </w:r>
    </w:p>
    <w:p/>
    <w:p>
      <w:r>
        <w:rPr>
          <w:rFonts w:ascii="Arial" w:hAnsi="Arial"/>
          <w:sz w:val="24"/>
        </w:rPr>
        <w:t>Inlämnad av: Sverigedemokraterna i Sundsvall</w:t>
      </w:r>
    </w:p>
    <w:p>
      <w:r>
        <w:rPr>
          <w:rFonts w:ascii="Arial" w:hAnsi="Arial"/>
          <w:sz w:val="24"/>
        </w:rPr>
        <w:t>Datum: 2026-06-06</w:t>
      </w:r>
    </w:p>
    <w:p/>
    <w:p>
      <w:r>
        <w:rPr>
          <w:rFonts w:ascii="Arial" w:hAnsi="Arial"/>
          <w:b/>
          <w:sz w:val="24"/>
        </w:rPr>
        <w:t>Motivering</w:t>
      </w:r>
    </w:p>
    <w:p>
      <w:r>
        <w:rPr>
          <w:rFonts w:ascii="Arial" w:hAnsi="Arial"/>
          <w:sz w:val="24"/>
        </w:rPr>
        <w:t>Sundsvall upplevs generellt som tryggt enligt polisens regionala trygghetsundersökning 2025, men utmaningar kvarstår i vissa stadsdelar och centrala områden. Brottsligheten ligger på cirka 105 anmälda brott per 1 000 invånare. SD vill stärka det brottsförebyggande arbetet genom ökad samverkan med polis och lokala aktörer. Konkreta åtgärder som bättre belysning, kameror och närvaro kan göra skillnad för medborgarnas vardagstrygghet. Som största oppositionsparti prioriterar vi trygghet för alla sundsvallsbor.</w:t>
      </w:r>
    </w:p>
    <w:p/>
    <w:p>
      <w:r>
        <w:rPr>
          <w:rFonts w:ascii="Arial" w:hAnsi="Arial"/>
          <w:b/>
          <w:sz w:val="24"/>
        </w:rPr>
        <w:t>Förslag till beslut</w:t>
      </w:r>
    </w:p>
    <w:p>
      <w:r>
        <w:rPr>
          <w:rFonts w:ascii="Arial" w:hAnsi="Arial"/>
          <w:sz w:val="24"/>
        </w:rPr>
        <w:t>att kommunfullmäktige uppdrar åt kommunstyrelsen att i samverkan med Polisen ta fram en handlingsplan för ökad trygghet i centrala Sundsvall med fokus på belysning, övervakning och patrullering,</w:t>
      </w:r>
    </w:p>
    <w:p>
      <w:r>
        <w:rPr>
          <w:rFonts w:ascii="Arial" w:hAnsi="Arial"/>
          <w:sz w:val="24"/>
        </w:rPr>
        <w:t>att planen presenteras för kommunfullmäktige senast december 2026,</w:t>
      </w:r>
    </w:p>
    <w:p>
      <w:r>
        <w:rPr>
          <w:rFonts w:ascii="Arial" w:hAnsi="Arial"/>
          <w:sz w:val="24"/>
        </w:rPr>
        <w:t>att kostnaderna finansieras inom befintlig budgetram,</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Sundsvall)</w:t>
      </w:r>
    </w:p>
    <w:p>
      <w:r>
        <w:rPr>
          <w:rFonts w:ascii="Arial" w:hAnsi="Arial"/>
          <w:sz w:val="24"/>
        </w:rPr>
        <w:t>Ort: Sundsvall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Sundsvall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Sundsvall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Sundsvall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