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Sundsvall kommun</w:t>
      </w:r>
    </w:p>
    <w:p/>
    <w:p>
      <w:r>
        <w:rPr>
          <w:rFonts w:ascii="Arial" w:hAnsi="Arial"/>
          <w:b/>
          <w:sz w:val="24"/>
        </w:rPr>
        <w:t>Motion till Sundsvall kommunfullmäktige</w:t>
      </w:r>
    </w:p>
    <w:p/>
    <w:p>
      <w:r>
        <w:rPr>
          <w:rFonts w:ascii="Arial" w:hAnsi="Arial"/>
          <w:b/>
          <w:sz w:val="24"/>
        </w:rPr>
        <w:t>Motion om effektivisering av kommunens budget och prioritering av skattemedel</w:t>
      </w:r>
    </w:p>
    <w:p/>
    <w:p>
      <w:r>
        <w:rPr>
          <w:rFonts w:ascii="Arial" w:hAnsi="Arial"/>
          <w:sz w:val="24"/>
        </w:rPr>
        <w:t>Inlämnad av: Sverigedemokraterna i Sundsvall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Sundsvalls kommun har ett ansträngt ekonomiskt läge med underskott i vård- och omsorgsnämnden på cirka 70 miljoner kronor. Investeringar riskerar att skjutas upp. SD vill se över slöseri och prioritera kärnverksamhet. Kommunfullmäktige kan besluta om effektiviseringsåtgärder som skyddar skattemedlen för sundsvallsborna.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oberoende granskning av alla verksamheter för effektiviseringar,</w:t>
      </w:r>
    </w:p>
    <w:p>
      <w:r>
        <w:rPr>
          <w:rFonts w:ascii="Arial" w:hAnsi="Arial"/>
          <w:sz w:val="24"/>
        </w:rPr>
        <w:t>att redovisa besparingsförslag senast hösten 2026,</w:t>
      </w:r>
    </w:p>
    <w:p>
      <w:r>
        <w:rPr>
          <w:rFonts w:ascii="Arial" w:hAnsi="Arial"/>
          <w:sz w:val="24"/>
        </w:rPr>
        <w:t>att skydda kärnverksamheter som skola och äldreomsorg,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Sundsvall)</w:t>
      </w:r>
    </w:p>
    <w:p>
      <w:r>
        <w:rPr>
          <w:rFonts w:ascii="Arial" w:hAnsi="Arial"/>
          <w:sz w:val="24"/>
        </w:rPr>
        <w:t>Ort: Sundsvall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