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Sundsvall kommun</w:t>
      </w:r>
    </w:p>
    <w:p/>
    <w:p>
      <w:r>
        <w:rPr>
          <w:rFonts w:ascii="Arial" w:hAnsi="Arial"/>
          <w:b/>
          <w:sz w:val="24"/>
        </w:rPr>
        <w:t>Motion till Sundsvall kommunfullmäktige</w:t>
      </w:r>
    </w:p>
    <w:p/>
    <w:p>
      <w:r>
        <w:rPr>
          <w:rFonts w:ascii="Arial" w:hAnsi="Arial"/>
          <w:b/>
          <w:sz w:val="24"/>
        </w:rPr>
        <w:t>Motion om ökad transparens i kommunala beslut och upphandlingar</w:t>
      </w:r>
    </w:p>
    <w:p/>
    <w:p>
      <w:r>
        <w:rPr>
          <w:rFonts w:ascii="Arial" w:hAnsi="Arial"/>
          <w:sz w:val="24"/>
        </w:rPr>
        <w:t>Inlämnad av: Sverigedemokraterna i Sundsvall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Medborgarna i Sundsvall har rätt till insyn i hur skattemedel används. SD vill öka öppenheten kring beslut och upphandlingar. Kommunfullmäktige kan besluta om bättre publicering av handlingar och redovisning. Detta stärker demokratin och förtroendet.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alla nämndprotokoll och upphandlingsunderlag publiceras digitalt inom 14 dagar,</w:t>
      </w:r>
    </w:p>
    <w:p>
      <w:r>
        <w:rPr>
          <w:rFonts w:ascii="Arial" w:hAnsi="Arial"/>
          <w:sz w:val="24"/>
        </w:rPr>
        <w:t>att införa medborgardialoger inför stora beslut,</w:t>
      </w:r>
    </w:p>
    <w:p>
      <w:r>
        <w:rPr>
          <w:rFonts w:ascii="Arial" w:hAnsi="Arial"/>
          <w:sz w:val="24"/>
        </w:rPr>
        <w:t>att redovisa effekter av beslut årligen,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Sundsvall)</w:t>
      </w:r>
    </w:p>
    <w:p>
      <w:r>
        <w:rPr>
          <w:rFonts w:ascii="Arial" w:hAnsi="Arial"/>
          <w:sz w:val="24"/>
        </w:rPr>
        <w:t>Ort: Sundsvall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Sundsvall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Sundsvall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Sundsvall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