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Timrå kommun</w:t>
      </w:r>
    </w:p>
    <w:p/>
    <w:p>
      <w:r>
        <w:rPr>
          <w:rFonts w:ascii="Arial" w:hAnsi="Arial"/>
          <w:b/>
          <w:sz w:val="24"/>
        </w:rPr>
        <w:t>Motion till Timrå kommunfullmäktige</w:t>
      </w:r>
    </w:p>
    <w:p/>
    <w:p>
      <w:r>
        <w:rPr>
          <w:rFonts w:ascii="Arial" w:hAnsi="Arial"/>
          <w:b/>
          <w:sz w:val="24"/>
        </w:rPr>
        <w:t>Motion om bättre studiero och ordning i Timrås grundskolor</w:t>
      </w:r>
    </w:p>
    <w:p/>
    <w:p>
      <w:r>
        <w:rPr>
          <w:rFonts w:ascii="Arial" w:hAnsi="Arial"/>
          <w:sz w:val="24"/>
        </w:rPr>
        <w:t>Inlämnad av: Sverigedemokraterna i Timrå</w:t>
      </w:r>
    </w:p>
    <w:p>
      <w:r>
        <w:rPr>
          <w:rFonts w:ascii="Arial" w:hAnsi="Arial"/>
          <w:sz w:val="24"/>
        </w:rPr>
        <w:t>Datum: 2026-06-06</w:t>
      </w:r>
    </w:p>
    <w:p/>
    <w:p>
      <w:r>
        <w:rPr>
          <w:rFonts w:ascii="Arial" w:hAnsi="Arial"/>
          <w:b/>
          <w:sz w:val="24"/>
        </w:rPr>
        <w:t>Motivering</w:t>
      </w:r>
    </w:p>
    <w:p>
      <w:r>
        <w:rPr>
          <w:rFonts w:ascii="Arial" w:hAnsi="Arial"/>
          <w:sz w:val="24"/>
        </w:rPr>
        <w:t>Timrås skolor uppvisar meritvärden på cirka 202–207 poäng för årskurs 9, vilket ligger under rikssnittet på cirka 218 poäng enligt Skolverkets statistik 2025. Lärarbehörigheten är 73,5 procent. SD ser att låg studiero och ordningsproblem påverkar resultaten negativt. Kommunen har möjlighet att ge lärare tydligare befogenheter för att upprätthålla ordning, i enlighet med nationella utredningar om trygghet och studiero i skolan. Detta är en kärnfråga för SD:s skolpolitik där kunskap och ordning prioriteras.</w:t>
      </w:r>
    </w:p>
    <w:p/>
    <w:p>
      <w:r>
        <w:rPr>
          <w:rFonts w:ascii="Arial" w:hAnsi="Arial"/>
          <w:b/>
          <w:sz w:val="24"/>
        </w:rPr>
        <w:t>Förslag till beslut</w:t>
      </w:r>
    </w:p>
    <w:p>
      <w:r>
        <w:rPr>
          <w:rFonts w:ascii="Arial" w:hAnsi="Arial"/>
          <w:sz w:val="24"/>
        </w:rPr>
        <w:t>att kommunfullmäktige uppdrar åt barn- och utbildningsnämnden att införa tydligare ordningsregler och befogenheter för lärare i alla grundskolor</w:t>
      </w:r>
    </w:p>
    <w:p>
      <w:r>
        <w:rPr>
          <w:rFonts w:ascii="Arial" w:hAnsi="Arial"/>
          <w:sz w:val="24"/>
        </w:rPr>
        <w:t>att insatserna särskilt riktas mot skolor med lägst resultat</w:t>
      </w:r>
    </w:p>
    <w:p>
      <w:r>
        <w:rPr>
          <w:rFonts w:ascii="Arial" w:hAnsi="Arial"/>
          <w:sz w:val="24"/>
        </w:rPr>
        <w:t>att en uppföljning av meritvärden och studiero görs årligen</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Timrå)</w:t>
      </w:r>
    </w:p>
    <w:p>
      <w:r>
        <w:rPr>
          <w:rFonts w:ascii="Arial" w:hAnsi="Arial"/>
          <w:sz w:val="24"/>
        </w:rPr>
        <w:t>Ort: Timrå</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Timrå</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charset w:val="00"/>
    <w:family w:val="swiss"/>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Timrå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Timrå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ns0:settings xmlns:ns0="http://schemas.openxmlformats.org/wordprocessingml/2006/main" xmlns:ns1="http://schemas.openxmlformats.org/officeDocument/2006/math" xmlns:ns2="urn:schemas-microsoft-com:office:office" xmlns:ns3="urn:schemas-microsoft-com:vml" xmlns:ns4="http://schemas.microsoft.com/office/word/2010/wordml">
  <ns0:proofState ns0:spelling="clean" ns0:grammar="clean"/>
  <ns0:defaultTabStop ns0:val="720"/>
  <ns0:characterSpacingControl ns0:val="doNotCompress"/>
  <ns0:savePreviewPicture/>
  <ns0:compat>
    <ns0:useFELayout/>
    <ns0:compatSetting ns0:name="compatibilityMode" ns0:uri="http://schemas.microsoft.com/office/word" ns0:val="14"/>
    <ns0:compatSetting ns0:name="overrideTableStyleFontSizeAndJustification" ns0:uri="http://schemas.microsoft.com/office/word" ns0:val="1"/>
    <ns0:compatSetting ns0:name="enableOpenTypeFeatures" ns0:uri="http://schemas.microsoft.com/office/word" ns0:val="1"/>
    <ns0:compatSetting ns0:name="doNotFlipMirrorIndents" ns0:uri="http://schemas.microsoft.com/office/word" ns0:val="1"/>
  </ns0:compat>
  <ns0:rsids>
    <ns0:rsidRoot ns0:val="00B47730"/>
    <ns0:rsid ns0:val="00034616"/>
    <ns0:rsid ns0:val="0006063C"/>
    <ns0:rsid ns0:val="0015074B"/>
    <ns0:rsid ns0:val="0029639D"/>
    <ns0:rsid ns0:val="00326F90"/>
    <ns0:rsid ns0:val="00AA1D8D"/>
    <ns0:rsid ns0:val="00B47730"/>
    <ns0:rsid ns0:val="00CB0664"/>
    <ns0:rsid ns0:val="00FC693F"/>
  </ns0:rsids>
  <ns1:mathPr>
    <ns1:mathFont ns1:val="Cambria Math"/>
    <ns1:brkBin ns1:val="before"/>
    <ns1:brkBinSub ns1:val="--"/>
    <ns1:smallFrac ns1:val="0"/>
    <ns1:dispDef/>
    <ns1:lMargin ns1:val="0"/>
    <ns1:rMargin ns1:val="0"/>
    <ns1:defJc ns1:val="centerGroup"/>
    <ns1:wrapIndent ns1:val="1440"/>
    <ns1:intLim ns1:val="subSup"/>
    <ns1:naryLim ns1:val="undOvr"/>
  </ns1:mathPr>
  <ns0:themeFontLang ns0:val="en-US" ns0:eastAsia="ja-JP"/>
  <ns0:clrSchemeMapping ns0:bg1="light1" ns0:t1="dark1" ns0:bg2="light2" ns0:t2="dark2" ns0:accent1="accent1" ns0:accent2="accent2" ns0:accent3="accent3" ns0:accent4="accent4" ns0:accent5="accent5" ns0:accent6="accent6" ns0:hyperlink="hyperlink" ns0:followedHyperlink="followedHyperlink"/>
  <ns0:doNotAutoCompressPictures/>
  <ns0:shapeDefaults>
    <ns2:shapedefaults ns3:ext="edit" spidmax="1027"/>
    <ns2:shapelayout ns3:ext="edit">
      <ns2:idmap ns3:ext="edit" data="1"/>
    </ns2:shapelayout>
  </ns0:shapeDefaults>
  <ns0:decimalSymbol ns0:val="."/>
  <ns0:listSeparator ns0:val=","/>
  <ns4:docId ns4:val="24062061"/>
  <ns4:defaultImageDpi ns4:val="300"/>
</ns0: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